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92E" w:rsidRDefault="00B22046"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sidR="00EA5849">
        <w:rPr>
          <w:rStyle w:val="Gl"/>
          <w:rFonts w:ascii="Segoe UI" w:hAnsi="Segoe UI" w:cs="Segoe UI"/>
          <w:color w:val="0F1115"/>
          <w:shd w:val="clear" w:color="auto" w:fill="FFFFFF"/>
        </w:rPr>
        <w:t>ŞUBAT</w:t>
      </w:r>
      <w:bookmarkStart w:id="0" w:name="_GoBack"/>
      <w:bookmarkEnd w:id="0"/>
      <w:r>
        <w:rPr>
          <w:rStyle w:val="Gl"/>
          <w:rFonts w:ascii="Segoe UI" w:hAnsi="Segoe UI" w:cs="Segoe UI"/>
          <w:color w:val="0F1115"/>
          <w:shd w:val="clear" w:color="auto" w:fill="FFFFFF"/>
        </w:rPr>
        <w:t xml:space="preserve"> AYI ÖĞRETMEN FAALİYET VE DEĞERLENDİRME RAPORU</w:t>
      </w:r>
    </w:p>
    <w:p w:rsidR="00EA5849" w:rsidRP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A5849">
        <w:rPr>
          <w:rFonts w:ascii="Segoe UI" w:eastAsia="Times New Roman" w:hAnsi="Segoe UI" w:cs="Segoe UI"/>
          <w:b/>
          <w:bCs/>
          <w:color w:val="0F1115"/>
          <w:sz w:val="30"/>
          <w:szCs w:val="30"/>
          <w:lang w:eastAsia="tr-TR"/>
        </w:rPr>
        <w:t>1. ŞUBAT AYI DETAYLI ÇALIŞMALARI</w:t>
      </w:r>
    </w:p>
    <w:p w:rsidR="00EA5849" w:rsidRPr="00EA5849" w:rsidRDefault="00EA5849" w:rsidP="00EA5849">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EA5849">
        <w:rPr>
          <w:rFonts w:ascii="Segoe UI" w:eastAsia="Times New Roman" w:hAnsi="Segoe UI" w:cs="Segoe UI"/>
          <w:b/>
          <w:bCs/>
          <w:color w:val="0F1115"/>
          <w:sz w:val="24"/>
          <w:szCs w:val="24"/>
          <w:lang w:eastAsia="tr-TR"/>
        </w:rPr>
        <w:t>1.1. “Ailemle Deyim ve Atasözü Etkinliği” (02-06 Şubat 2026)</w:t>
      </w:r>
    </w:p>
    <w:p w:rsidR="00EA5849" w:rsidRPr="00EA5849" w:rsidRDefault="00EA5849" w:rsidP="00EA5849">
      <w:pPr>
        <w:numPr>
          <w:ilvl w:val="0"/>
          <w:numId w:val="4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Öğrencilere verilen kelimeler üzerinden aile bireyleriyle birlikte bir deyim/atasözü araştırması yapmaları istendi.</w:t>
      </w:r>
    </w:p>
    <w:p w:rsidR="00EA5849" w:rsidRPr="00EA5849" w:rsidRDefault="00EA5849" w:rsidP="00EA5849">
      <w:pPr>
        <w:numPr>
          <w:ilvl w:val="0"/>
          <w:numId w:val="4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Araştırılan sözlerin anlamları, hikâyeleri ve günlük kullanımları defterlerine yazıldı.</w:t>
      </w:r>
    </w:p>
    <w:p w:rsidR="00EA5849" w:rsidRPr="00EA5849" w:rsidRDefault="00EA5849" w:rsidP="00EA5849">
      <w:pPr>
        <w:numPr>
          <w:ilvl w:val="0"/>
          <w:numId w:val="4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Sınıf içi paylaşım oturumları düzenlendi, öğrenciler ailelerinden öğrendikleri sözleri arkadaşlarıyla paylaştı.</w:t>
      </w:r>
    </w:p>
    <w:p w:rsidR="00EA5849" w:rsidRPr="00EA5849" w:rsidRDefault="00EA5849" w:rsidP="00EA5849">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EA5849">
        <w:rPr>
          <w:rFonts w:ascii="Segoe UI" w:eastAsia="Times New Roman" w:hAnsi="Segoe UI" w:cs="Segoe UI"/>
          <w:b/>
          <w:bCs/>
          <w:color w:val="0F1115"/>
          <w:sz w:val="24"/>
          <w:szCs w:val="24"/>
          <w:lang w:eastAsia="tr-TR"/>
        </w:rPr>
        <w:t>1.2. “Drama Yöntemiyle Atasözü/Deyim Anlatma” Etkinliği (09-13 Şubat 2026)</w:t>
      </w:r>
    </w:p>
    <w:p w:rsidR="00EA5849" w:rsidRPr="00EA5849" w:rsidRDefault="00EA5849" w:rsidP="00EA5849">
      <w:pPr>
        <w:numPr>
          <w:ilvl w:val="0"/>
          <w:numId w:val="4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Öğrenciler gruplara ayrılarak seçtikleri bir atasözü veya deyimi kısa bir drama ile canlandırdı.</w:t>
      </w:r>
    </w:p>
    <w:p w:rsidR="00EA5849" w:rsidRPr="00EA5849" w:rsidRDefault="00EA5849" w:rsidP="00EA5849">
      <w:pPr>
        <w:numPr>
          <w:ilvl w:val="0"/>
          <w:numId w:val="4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Canlandırmalar sınıf içinde sunuldu, anlam ve mesaj üzerine sözlü değerlendirme yapıldı.</w:t>
      </w:r>
    </w:p>
    <w:p w:rsidR="00EA5849" w:rsidRPr="00EA5849" w:rsidRDefault="00EA5849" w:rsidP="00EA5849">
      <w:pPr>
        <w:numPr>
          <w:ilvl w:val="0"/>
          <w:numId w:val="4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En yaratıcı drama performansları okul panosunda ve sosyal medyada paylaşıldı.</w:t>
      </w:r>
    </w:p>
    <w:p w:rsidR="00EA5849" w:rsidRPr="00EA5849" w:rsidRDefault="00EA5849" w:rsidP="00EA5849">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EA5849">
        <w:rPr>
          <w:rFonts w:ascii="Segoe UI" w:eastAsia="Times New Roman" w:hAnsi="Segoe UI" w:cs="Segoe UI"/>
          <w:b/>
          <w:bCs/>
          <w:color w:val="0F1115"/>
          <w:sz w:val="24"/>
          <w:szCs w:val="24"/>
          <w:lang w:eastAsia="tr-TR"/>
        </w:rPr>
        <w:t>1.3. “Atasözlerini/Deyimleri Resimleme” Etkinliği (16-20 Şubat 2026)</w:t>
      </w:r>
    </w:p>
    <w:p w:rsidR="00EA5849" w:rsidRPr="00EA5849" w:rsidRDefault="00EA5849" w:rsidP="00EA5849">
      <w:pPr>
        <w:numPr>
          <w:ilvl w:val="0"/>
          <w:numId w:val="4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Görsel Sanatlar dersi ile işbirliği yapılarak, öğrenciler seçtikleri atasözü veya deyimi resim, karikatür veya afiş tasarımına dönüştürdü.</w:t>
      </w:r>
    </w:p>
    <w:p w:rsidR="00EA5849" w:rsidRPr="00EA5849" w:rsidRDefault="00EA5849" w:rsidP="00EA5849">
      <w:pPr>
        <w:numPr>
          <w:ilvl w:val="0"/>
          <w:numId w:val="4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 xml:space="preserve">Çalışmalar sınıf panolarında sergilendi, en başarılı tasarımlar okul koridorunda “Dil ve Sanat </w:t>
      </w:r>
      <w:proofErr w:type="spellStart"/>
      <w:r w:rsidRPr="00EA5849">
        <w:rPr>
          <w:rFonts w:ascii="Segoe UI" w:eastAsia="Times New Roman" w:hAnsi="Segoe UI" w:cs="Segoe UI"/>
          <w:color w:val="0F1115"/>
          <w:sz w:val="24"/>
          <w:szCs w:val="24"/>
          <w:lang w:eastAsia="tr-TR"/>
        </w:rPr>
        <w:t>Köşesi”nde</w:t>
      </w:r>
      <w:proofErr w:type="spellEnd"/>
      <w:r w:rsidRPr="00EA5849">
        <w:rPr>
          <w:rFonts w:ascii="Segoe UI" w:eastAsia="Times New Roman" w:hAnsi="Segoe UI" w:cs="Segoe UI"/>
          <w:color w:val="0F1115"/>
          <w:sz w:val="24"/>
          <w:szCs w:val="24"/>
          <w:lang w:eastAsia="tr-TR"/>
        </w:rPr>
        <w:t xml:space="preserve"> yer aldı.</w:t>
      </w:r>
    </w:p>
    <w:p w:rsidR="00EA5849" w:rsidRPr="00EA5849" w:rsidRDefault="00EA5849" w:rsidP="00EA5849">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EA5849">
        <w:rPr>
          <w:rFonts w:ascii="Segoe UI" w:eastAsia="Times New Roman" w:hAnsi="Segoe UI" w:cs="Segoe UI"/>
          <w:b/>
          <w:bCs/>
          <w:color w:val="0F1115"/>
          <w:sz w:val="24"/>
          <w:szCs w:val="24"/>
          <w:lang w:eastAsia="tr-TR"/>
        </w:rPr>
        <w:t>1.4. Okul Sergisi Düzenlenmesi (23-27 Şubat 2026)</w:t>
      </w:r>
    </w:p>
    <w:p w:rsidR="00EA5849" w:rsidRPr="00EA5849" w:rsidRDefault="00EA5849" w:rsidP="00EA5849">
      <w:pPr>
        <w:numPr>
          <w:ilvl w:val="0"/>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Şubat ayı boyunca üretilen tüm ürünler (araştırma defterleri, drama videoları, resimler, afişler) bir sergi haline getirildi.</w:t>
      </w:r>
    </w:p>
    <w:p w:rsidR="00EA5849" w:rsidRPr="00EA5849" w:rsidRDefault="00EA5849" w:rsidP="00EA5849">
      <w:pPr>
        <w:numPr>
          <w:ilvl w:val="0"/>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Sergi açılışına veliler, öğretmenler ve diğer öğrenciler davet edildi.</w:t>
      </w:r>
    </w:p>
    <w:p w:rsidR="00EA5849" w:rsidRPr="00EA5849" w:rsidRDefault="00EA5849" w:rsidP="00EA5849">
      <w:pPr>
        <w:numPr>
          <w:ilvl w:val="0"/>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Sergi alanında “Atasözü-Deyim Bilgi Yarışması” düzenlendi, katılımcılara küçük hediyeler verildi.</w:t>
      </w:r>
    </w:p>
    <w:p w:rsidR="00EA5849" w:rsidRPr="00EA5849" w:rsidRDefault="00EA5849" w:rsidP="00EA5849">
      <w:pPr>
        <w:spacing w:before="480" w:after="480" w:line="240" w:lineRule="auto"/>
        <w:rPr>
          <w:rFonts w:ascii="Times New Roman" w:eastAsia="Times New Roman" w:hAnsi="Times New Roman" w:cs="Times New Roman"/>
          <w:sz w:val="24"/>
          <w:szCs w:val="24"/>
          <w:lang w:eastAsia="tr-TR"/>
        </w:rPr>
      </w:pPr>
      <w:r w:rsidRPr="00EA5849">
        <w:rPr>
          <w:rFonts w:ascii="Times New Roman" w:eastAsia="Times New Roman" w:hAnsi="Times New Roman" w:cs="Times New Roman"/>
          <w:sz w:val="24"/>
          <w:szCs w:val="24"/>
          <w:lang w:eastAsia="tr-TR"/>
        </w:rPr>
        <w:pict>
          <v:rect id="_x0000_i1025" style="width:0;height:.75pt" o:hralign="center" o:hrstd="t" o:hr="t" fillcolor="#a0a0a0" stroked="f"/>
        </w:pict>
      </w:r>
    </w:p>
    <w:p w:rsid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EA5849" w:rsidRP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A5849">
        <w:rPr>
          <w:rFonts w:ascii="Segoe UI" w:eastAsia="Times New Roman" w:hAnsi="Segoe UI" w:cs="Segoe UI"/>
          <w:b/>
          <w:bCs/>
          <w:color w:val="0F1115"/>
          <w:sz w:val="30"/>
          <w:szCs w:val="30"/>
          <w:lang w:eastAsia="tr-TR"/>
        </w:rPr>
        <w:lastRenderedPageBreak/>
        <w:t>2. ŞUBAT AYI ÇIKTILARI VE GÖZLEMLER</w:t>
      </w:r>
    </w:p>
    <w:p w:rsidR="00EA5849" w:rsidRPr="00EA5849" w:rsidRDefault="00EA5849" w:rsidP="00EA5849">
      <w:pPr>
        <w:numPr>
          <w:ilvl w:val="0"/>
          <w:numId w:val="47"/>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Katılım Durumu:</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Aile katılımlı etkinliğe okul genelinde %85 oranında veli geri dönüşü sağlandı.</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Drama ve resimleme etkinliklerine tüm şubelerde aktif katılım gözlendi.</w:t>
      </w:r>
    </w:p>
    <w:p w:rsidR="00EA5849" w:rsidRPr="00EA5849" w:rsidRDefault="00EA5849" w:rsidP="00EA5849">
      <w:pPr>
        <w:numPr>
          <w:ilvl w:val="0"/>
          <w:numId w:val="47"/>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Ölçülebilir Gelişim:</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Öğrenciler ortalama 10-15 yeni deyim/atasözü öğrendi ve kullanım bağlamını kavradı.</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150+ görsel çalışma üretildi, 30+ drama performansı sergilendi.</w:t>
      </w:r>
    </w:p>
    <w:p w:rsidR="00EA5849" w:rsidRPr="00EA5849" w:rsidRDefault="00EA5849" w:rsidP="00EA5849">
      <w:pPr>
        <w:numPr>
          <w:ilvl w:val="0"/>
          <w:numId w:val="47"/>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Davranışsal Gözlem:</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Aile-Çocuk İletişimi:</w:t>
      </w:r>
      <w:r w:rsidRPr="00EA5849">
        <w:rPr>
          <w:rFonts w:ascii="Segoe UI" w:eastAsia="Times New Roman" w:hAnsi="Segoe UI" w:cs="Segoe UI"/>
          <w:color w:val="0F1115"/>
          <w:sz w:val="24"/>
          <w:szCs w:val="24"/>
          <w:lang w:eastAsia="tr-TR"/>
        </w:rPr>
        <w:t> Aile katılımlı etkinlik, ev içi iletişimi güçlendirdi, kültürel aktarım sağlandı.</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Yaratıcı İfade Becerisi:</w:t>
      </w:r>
      <w:r w:rsidRPr="00EA5849">
        <w:rPr>
          <w:rFonts w:ascii="Segoe UI" w:eastAsia="Times New Roman" w:hAnsi="Segoe UI" w:cs="Segoe UI"/>
          <w:color w:val="0F1115"/>
          <w:sz w:val="24"/>
          <w:szCs w:val="24"/>
          <w:lang w:eastAsia="tr-TR"/>
        </w:rPr>
        <w:t> Drama ve resimleme çalışmaları ile öğrencilerin sözlü ve görsel ifade güçleri gelişti.</w:t>
      </w:r>
    </w:p>
    <w:p w:rsidR="00EA5849" w:rsidRPr="00EA5849" w:rsidRDefault="00EA5849" w:rsidP="00EA5849">
      <w:pPr>
        <w:numPr>
          <w:ilvl w:val="1"/>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Takım Çalışması:</w:t>
      </w:r>
      <w:r w:rsidRPr="00EA5849">
        <w:rPr>
          <w:rFonts w:ascii="Segoe UI" w:eastAsia="Times New Roman" w:hAnsi="Segoe UI" w:cs="Segoe UI"/>
          <w:color w:val="0F1115"/>
          <w:sz w:val="24"/>
          <w:szCs w:val="24"/>
          <w:lang w:eastAsia="tr-TR"/>
        </w:rPr>
        <w:t> Grup etkinliklerinde işbirliği ve sorumluluk bilinci artış gösterdi.</w:t>
      </w:r>
    </w:p>
    <w:p w:rsidR="00EA5849" w:rsidRPr="00EA5849" w:rsidRDefault="00EA5849" w:rsidP="00EA5849">
      <w:pPr>
        <w:numPr>
          <w:ilvl w:val="0"/>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Veli Geri Bildirimleri:</w:t>
      </w:r>
      <w:r w:rsidRPr="00EA5849">
        <w:rPr>
          <w:rFonts w:ascii="Segoe UI" w:eastAsia="Times New Roman" w:hAnsi="Segoe UI" w:cs="Segoe UI"/>
          <w:color w:val="0F1115"/>
          <w:sz w:val="24"/>
          <w:szCs w:val="24"/>
          <w:lang w:eastAsia="tr-TR"/>
        </w:rPr>
        <w:br/>
        <w:t>Veliler, çocuklarıyla birlikte atasözü araştırmanın keyifli ve öğretici olduğunu, aile içi sohbetlerin zenginleştiğini belirtti.</w:t>
      </w:r>
    </w:p>
    <w:p w:rsidR="00EA5849" w:rsidRPr="00EA5849" w:rsidRDefault="00EA5849" w:rsidP="00EA5849">
      <w:pPr>
        <w:spacing w:before="480" w:after="480" w:line="240" w:lineRule="auto"/>
        <w:rPr>
          <w:rFonts w:ascii="Times New Roman" w:eastAsia="Times New Roman" w:hAnsi="Times New Roman" w:cs="Times New Roman"/>
          <w:sz w:val="24"/>
          <w:szCs w:val="24"/>
          <w:lang w:eastAsia="tr-TR"/>
        </w:rPr>
      </w:pPr>
      <w:r w:rsidRPr="00EA5849">
        <w:rPr>
          <w:rFonts w:ascii="Times New Roman" w:eastAsia="Times New Roman" w:hAnsi="Times New Roman" w:cs="Times New Roman"/>
          <w:sz w:val="24"/>
          <w:szCs w:val="24"/>
          <w:lang w:eastAsia="tr-TR"/>
        </w:rPr>
        <w:pict>
          <v:rect id="_x0000_i1026" style="width:0;height:.75pt" o:hralign="center" o:hrstd="t" o:hr="t" fillcolor="#a0a0a0" stroked="f"/>
        </w:pict>
      </w:r>
    </w:p>
    <w:p w:rsidR="00EA5849" w:rsidRP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A5849">
        <w:rPr>
          <w:rFonts w:ascii="Segoe UI" w:eastAsia="Times New Roman" w:hAnsi="Segoe UI" w:cs="Segoe UI"/>
          <w:b/>
          <w:bCs/>
          <w:color w:val="0F1115"/>
          <w:sz w:val="30"/>
          <w:szCs w:val="30"/>
          <w:lang w:eastAsia="tr-TR"/>
        </w:rPr>
        <w:t>3. KARŞILAŞILAN ZORLUKLAR VE ALINAN ÖNLEMLER</w:t>
      </w:r>
    </w:p>
    <w:p w:rsidR="00EA5849" w:rsidRPr="00EA5849" w:rsidRDefault="00EA5849" w:rsidP="00EA5849">
      <w:pPr>
        <w:numPr>
          <w:ilvl w:val="0"/>
          <w:numId w:val="4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Zorluk:</w:t>
      </w:r>
      <w:r w:rsidRPr="00EA5849">
        <w:rPr>
          <w:rFonts w:ascii="Segoe UI" w:eastAsia="Times New Roman" w:hAnsi="Segoe UI" w:cs="Segoe UI"/>
          <w:color w:val="0F1115"/>
          <w:sz w:val="24"/>
          <w:szCs w:val="24"/>
          <w:lang w:eastAsia="tr-TR"/>
        </w:rPr>
        <w:t> Bazı öğrenciler drama etkinliğinde sahne korkusu yaşadı.</w:t>
      </w:r>
      <w:r w:rsidRPr="00EA5849">
        <w:rPr>
          <w:rFonts w:ascii="Segoe UI" w:eastAsia="Times New Roman" w:hAnsi="Segoe UI" w:cs="Segoe UI"/>
          <w:color w:val="0F1115"/>
          <w:sz w:val="24"/>
          <w:szCs w:val="24"/>
          <w:lang w:eastAsia="tr-TR"/>
        </w:rPr>
        <w:br/>
      </w:r>
      <w:r w:rsidRPr="00EA5849">
        <w:rPr>
          <w:rFonts w:ascii="Segoe UI" w:eastAsia="Times New Roman" w:hAnsi="Segoe UI" w:cs="Segoe UI"/>
          <w:b/>
          <w:bCs/>
          <w:color w:val="0F1115"/>
          <w:sz w:val="24"/>
          <w:szCs w:val="24"/>
          <w:lang w:eastAsia="tr-TR"/>
        </w:rPr>
        <w:t>Önlem:</w:t>
      </w:r>
      <w:r w:rsidRPr="00EA5849">
        <w:rPr>
          <w:rFonts w:ascii="Segoe UI" w:eastAsia="Times New Roman" w:hAnsi="Segoe UI" w:cs="Segoe UI"/>
          <w:color w:val="0F1115"/>
          <w:sz w:val="24"/>
          <w:szCs w:val="24"/>
          <w:lang w:eastAsia="tr-TR"/>
        </w:rPr>
        <w:t> Küçük gruplar oluşturuldu, öğretmen rehberliğinde prova imkânı sağlandı.</w:t>
      </w:r>
    </w:p>
    <w:p w:rsidR="00EA5849" w:rsidRPr="00EA5849" w:rsidRDefault="00EA5849" w:rsidP="00EA5849">
      <w:pPr>
        <w:numPr>
          <w:ilvl w:val="0"/>
          <w:numId w:val="4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Zorluk:</w:t>
      </w:r>
      <w:r w:rsidRPr="00EA5849">
        <w:rPr>
          <w:rFonts w:ascii="Segoe UI" w:eastAsia="Times New Roman" w:hAnsi="Segoe UI" w:cs="Segoe UI"/>
          <w:color w:val="0F1115"/>
          <w:sz w:val="24"/>
          <w:szCs w:val="24"/>
          <w:lang w:eastAsia="tr-TR"/>
        </w:rPr>
        <w:t> Resimleme çalışmalarında bazı öğrenciler atasözünü görselleştirmede zorlandı.</w:t>
      </w:r>
      <w:r w:rsidRPr="00EA5849">
        <w:rPr>
          <w:rFonts w:ascii="Segoe UI" w:eastAsia="Times New Roman" w:hAnsi="Segoe UI" w:cs="Segoe UI"/>
          <w:color w:val="0F1115"/>
          <w:sz w:val="24"/>
          <w:szCs w:val="24"/>
          <w:lang w:eastAsia="tr-TR"/>
        </w:rPr>
        <w:br/>
      </w:r>
      <w:r w:rsidRPr="00EA5849">
        <w:rPr>
          <w:rFonts w:ascii="Segoe UI" w:eastAsia="Times New Roman" w:hAnsi="Segoe UI" w:cs="Segoe UI"/>
          <w:b/>
          <w:bCs/>
          <w:color w:val="0F1115"/>
          <w:sz w:val="24"/>
          <w:szCs w:val="24"/>
          <w:lang w:eastAsia="tr-TR"/>
        </w:rPr>
        <w:t>Önlem:</w:t>
      </w:r>
      <w:r w:rsidRPr="00EA5849">
        <w:rPr>
          <w:rFonts w:ascii="Segoe UI" w:eastAsia="Times New Roman" w:hAnsi="Segoe UI" w:cs="Segoe UI"/>
          <w:color w:val="0F1115"/>
          <w:sz w:val="24"/>
          <w:szCs w:val="24"/>
          <w:lang w:eastAsia="tr-TR"/>
        </w:rPr>
        <w:t> Görsel Sanatlar öğretmeni tarafından “görsel hikâye anlatımı” üzerine mini atölye düzenlendi.</w:t>
      </w:r>
    </w:p>
    <w:p w:rsidR="00EA5849" w:rsidRPr="00EA5849" w:rsidRDefault="00EA5849" w:rsidP="00EA5849">
      <w:pPr>
        <w:spacing w:before="480" w:after="480" w:line="240" w:lineRule="auto"/>
        <w:rPr>
          <w:rFonts w:ascii="Times New Roman" w:eastAsia="Times New Roman" w:hAnsi="Times New Roman" w:cs="Times New Roman"/>
          <w:sz w:val="24"/>
          <w:szCs w:val="24"/>
          <w:lang w:eastAsia="tr-TR"/>
        </w:rPr>
      </w:pPr>
      <w:r w:rsidRPr="00EA5849">
        <w:rPr>
          <w:rFonts w:ascii="Times New Roman" w:eastAsia="Times New Roman" w:hAnsi="Times New Roman" w:cs="Times New Roman"/>
          <w:sz w:val="24"/>
          <w:szCs w:val="24"/>
          <w:lang w:eastAsia="tr-TR"/>
        </w:rPr>
        <w:pict>
          <v:rect id="_x0000_i1027" style="width:0;height:.75pt" o:hralign="center" o:hrstd="t" o:hr="t" fillcolor="#a0a0a0" stroked="f"/>
        </w:pict>
      </w:r>
    </w:p>
    <w:p w:rsidR="00EA5849" w:rsidRP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A5849">
        <w:rPr>
          <w:rFonts w:ascii="Segoe UI" w:eastAsia="Times New Roman" w:hAnsi="Segoe UI" w:cs="Segoe UI"/>
          <w:b/>
          <w:bCs/>
          <w:color w:val="0F1115"/>
          <w:sz w:val="30"/>
          <w:szCs w:val="30"/>
          <w:lang w:eastAsia="tr-TR"/>
        </w:rPr>
        <w:t>4. ŞUBAT AYI GENEL DEĞERLENDİRMESİ</w:t>
      </w:r>
    </w:p>
    <w:p w:rsidR="00EA5849" w:rsidRPr="00EA5849" w:rsidRDefault="00EA5849" w:rsidP="00EA5849">
      <w:pPr>
        <w:shd w:val="clear" w:color="auto" w:fill="FFFFFF"/>
        <w:spacing w:before="240" w:after="240" w:line="240" w:lineRule="auto"/>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Şubat ayı, atasözü ve deyimlerin derinlemesine işlendiği, öğrencilerin sözlü, görsel ve dramatik becerilerini geliştirdiği verimli bir dönem oldu. Aile katılımının yüksek olması projenin toplumsal bağını güçlendirdi. Sergi ile öğrencilerin ürünleri somut bir şekilde değerlendirildi ve okul toplumuna sunuldu. Projenin kültürel miras aktarımı hedefine önemli bir katkı sağlandı.</w:t>
      </w:r>
    </w:p>
    <w:p w:rsidR="00EA5849" w:rsidRPr="00EA5849" w:rsidRDefault="00EA5849" w:rsidP="00EA5849">
      <w:pPr>
        <w:spacing w:before="480" w:after="480" w:line="240" w:lineRule="auto"/>
        <w:rPr>
          <w:rFonts w:ascii="Times New Roman" w:eastAsia="Times New Roman" w:hAnsi="Times New Roman" w:cs="Times New Roman"/>
          <w:sz w:val="24"/>
          <w:szCs w:val="24"/>
          <w:lang w:eastAsia="tr-TR"/>
        </w:rPr>
      </w:pPr>
      <w:r w:rsidRPr="00EA5849">
        <w:rPr>
          <w:rFonts w:ascii="Times New Roman" w:eastAsia="Times New Roman" w:hAnsi="Times New Roman" w:cs="Times New Roman"/>
          <w:sz w:val="24"/>
          <w:szCs w:val="24"/>
          <w:lang w:eastAsia="tr-TR"/>
        </w:rPr>
        <w:lastRenderedPageBreak/>
        <w:pict>
          <v:rect id="_x0000_i1028" style="width:0;height:.75pt" o:hralign="center" o:hrstd="t" o:hr="t" fillcolor="#a0a0a0" stroked="f"/>
        </w:pict>
      </w:r>
    </w:p>
    <w:p w:rsidR="00EA5849" w:rsidRPr="00EA5849" w:rsidRDefault="00EA5849" w:rsidP="00EA5849">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EA5849">
        <w:rPr>
          <w:rFonts w:ascii="Segoe UI" w:eastAsia="Times New Roman" w:hAnsi="Segoe UI" w:cs="Segoe UI"/>
          <w:b/>
          <w:bCs/>
          <w:color w:val="0F1115"/>
          <w:sz w:val="30"/>
          <w:szCs w:val="30"/>
          <w:lang w:eastAsia="tr-TR"/>
        </w:rPr>
        <w:t>5. MART AYI PLANLAMA ÖNERİLERİ</w:t>
      </w:r>
    </w:p>
    <w:p w:rsidR="00EA5849" w:rsidRPr="00EA5849" w:rsidRDefault="00EA5849" w:rsidP="00EA5849">
      <w:pPr>
        <w:shd w:val="clear" w:color="auto" w:fill="FFFFFF"/>
        <w:spacing w:before="240" w:after="240" w:line="240" w:lineRule="auto"/>
        <w:rPr>
          <w:rFonts w:ascii="Segoe UI" w:eastAsia="Times New Roman" w:hAnsi="Segoe UI" w:cs="Segoe UI"/>
          <w:color w:val="0F1115"/>
          <w:sz w:val="24"/>
          <w:szCs w:val="24"/>
          <w:lang w:eastAsia="tr-TR"/>
        </w:rPr>
      </w:pPr>
      <w:r w:rsidRPr="00EA5849">
        <w:rPr>
          <w:rFonts w:ascii="Segoe UI" w:eastAsia="Times New Roman" w:hAnsi="Segoe UI" w:cs="Segoe UI"/>
          <w:color w:val="0F1115"/>
          <w:sz w:val="24"/>
          <w:szCs w:val="24"/>
          <w:lang w:eastAsia="tr-TR"/>
        </w:rPr>
        <w:t xml:space="preserve">Mart ayında “Mehmet </w:t>
      </w:r>
      <w:proofErr w:type="spellStart"/>
      <w:r w:rsidRPr="00EA5849">
        <w:rPr>
          <w:rFonts w:ascii="Segoe UI" w:eastAsia="Times New Roman" w:hAnsi="Segoe UI" w:cs="Segoe UI"/>
          <w:color w:val="0F1115"/>
          <w:sz w:val="24"/>
          <w:szCs w:val="24"/>
          <w:lang w:eastAsia="tr-TR"/>
        </w:rPr>
        <w:t>Âkif</w:t>
      </w:r>
      <w:proofErr w:type="spellEnd"/>
      <w:r w:rsidRPr="00EA5849">
        <w:rPr>
          <w:rFonts w:ascii="Segoe UI" w:eastAsia="Times New Roman" w:hAnsi="Segoe UI" w:cs="Segoe UI"/>
          <w:color w:val="0F1115"/>
          <w:sz w:val="24"/>
          <w:szCs w:val="24"/>
          <w:lang w:eastAsia="tr-TR"/>
        </w:rPr>
        <w:t xml:space="preserve"> Ersoy ve Türkçe” teması işlenecektir:</w:t>
      </w:r>
    </w:p>
    <w:p w:rsidR="00EA5849" w:rsidRPr="00EA5849" w:rsidRDefault="00EA5849" w:rsidP="00EA5849">
      <w:pPr>
        <w:numPr>
          <w:ilvl w:val="0"/>
          <w:numId w:val="4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İstiklâl Marşı Tahlili:</w:t>
      </w:r>
      <w:r w:rsidRPr="00EA5849">
        <w:rPr>
          <w:rFonts w:ascii="Segoe UI" w:eastAsia="Times New Roman" w:hAnsi="Segoe UI" w:cs="Segoe UI"/>
          <w:color w:val="0F1115"/>
          <w:sz w:val="24"/>
          <w:szCs w:val="24"/>
          <w:lang w:eastAsia="tr-TR"/>
        </w:rPr>
        <w:t> Marşın mısraları üzerinden kelime ve anlam çalışmaları yapılacak.</w:t>
      </w:r>
    </w:p>
    <w:p w:rsidR="00EA5849" w:rsidRPr="00EA5849" w:rsidRDefault="00EA5849" w:rsidP="00EA5849">
      <w:pPr>
        <w:numPr>
          <w:ilvl w:val="0"/>
          <w:numId w:val="4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Şiir Dinletisi ve Kart Hazırlama:</w:t>
      </w:r>
      <w:r w:rsidRPr="00EA5849">
        <w:rPr>
          <w:rFonts w:ascii="Segoe UI" w:eastAsia="Times New Roman" w:hAnsi="Segoe UI" w:cs="Segoe UI"/>
          <w:color w:val="0F1115"/>
          <w:sz w:val="24"/>
          <w:szCs w:val="24"/>
          <w:lang w:eastAsia="tr-TR"/>
        </w:rPr>
        <w:t xml:space="preserve"> Mehmet </w:t>
      </w:r>
      <w:proofErr w:type="spellStart"/>
      <w:r w:rsidRPr="00EA5849">
        <w:rPr>
          <w:rFonts w:ascii="Segoe UI" w:eastAsia="Times New Roman" w:hAnsi="Segoe UI" w:cs="Segoe UI"/>
          <w:color w:val="0F1115"/>
          <w:sz w:val="24"/>
          <w:szCs w:val="24"/>
          <w:lang w:eastAsia="tr-TR"/>
        </w:rPr>
        <w:t>Âkif’in</w:t>
      </w:r>
      <w:proofErr w:type="spellEnd"/>
      <w:r w:rsidRPr="00EA5849">
        <w:rPr>
          <w:rFonts w:ascii="Segoe UI" w:eastAsia="Times New Roman" w:hAnsi="Segoe UI" w:cs="Segoe UI"/>
          <w:color w:val="0F1115"/>
          <w:sz w:val="24"/>
          <w:szCs w:val="24"/>
          <w:lang w:eastAsia="tr-TR"/>
        </w:rPr>
        <w:t xml:space="preserve"> şiirlerinden seçkilerle sınıf içi dinleti düzenlenecek, şiir kartları tasarlanacak.</w:t>
      </w:r>
    </w:p>
    <w:p w:rsidR="00EA5849" w:rsidRPr="00EA5849" w:rsidRDefault="00EA5849" w:rsidP="00EA5849">
      <w:pPr>
        <w:numPr>
          <w:ilvl w:val="0"/>
          <w:numId w:val="4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EA5849">
        <w:rPr>
          <w:rFonts w:ascii="Segoe UI" w:eastAsia="Times New Roman" w:hAnsi="Segoe UI" w:cs="Segoe UI"/>
          <w:b/>
          <w:bCs/>
          <w:color w:val="0F1115"/>
          <w:sz w:val="24"/>
          <w:szCs w:val="24"/>
          <w:lang w:eastAsia="tr-TR"/>
        </w:rPr>
        <w:t>“Kelime Türetme” Etkinliği:</w:t>
      </w:r>
      <w:r w:rsidRPr="00EA5849">
        <w:rPr>
          <w:rFonts w:ascii="Segoe UI" w:eastAsia="Times New Roman" w:hAnsi="Segoe UI" w:cs="Segoe UI"/>
          <w:color w:val="0F1115"/>
          <w:sz w:val="24"/>
          <w:szCs w:val="24"/>
          <w:lang w:eastAsia="tr-TR"/>
        </w:rPr>
        <w:t> İstiklâl Marşı’ndan hareketle yeni kelimeler türetilecek ve panolarda sergilenecek.</w:t>
      </w:r>
    </w:p>
    <w:p w:rsidR="00B22046" w:rsidRPr="00C62B0E" w:rsidRDefault="00B22046"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511" w:rsidRDefault="005D1511" w:rsidP="00B457C1">
      <w:pPr>
        <w:spacing w:after="0" w:line="240" w:lineRule="auto"/>
      </w:pPr>
      <w:r>
        <w:separator/>
      </w:r>
    </w:p>
  </w:endnote>
  <w:endnote w:type="continuationSeparator" w:id="0">
    <w:p w:rsidR="005D1511" w:rsidRDefault="005D1511"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511" w:rsidRDefault="005D1511" w:rsidP="00B457C1">
      <w:pPr>
        <w:spacing w:after="0" w:line="240" w:lineRule="auto"/>
      </w:pPr>
      <w:r>
        <w:separator/>
      </w:r>
    </w:p>
  </w:footnote>
  <w:footnote w:type="continuationSeparator" w:id="0">
    <w:p w:rsidR="005D1511" w:rsidRDefault="005D1511"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1F5"/>
    <w:multiLevelType w:val="multilevel"/>
    <w:tmpl w:val="754A0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44100"/>
    <w:multiLevelType w:val="multilevel"/>
    <w:tmpl w:val="9712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2C43D7"/>
    <w:multiLevelType w:val="multilevel"/>
    <w:tmpl w:val="A95A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FB570C"/>
    <w:multiLevelType w:val="multilevel"/>
    <w:tmpl w:val="5490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E50008"/>
    <w:multiLevelType w:val="multilevel"/>
    <w:tmpl w:val="BE8A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E30A42"/>
    <w:multiLevelType w:val="multilevel"/>
    <w:tmpl w:val="76F6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FB3B92"/>
    <w:multiLevelType w:val="multilevel"/>
    <w:tmpl w:val="192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A11B04"/>
    <w:multiLevelType w:val="multilevel"/>
    <w:tmpl w:val="47B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B8609A"/>
    <w:multiLevelType w:val="multilevel"/>
    <w:tmpl w:val="7ECCC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AA205F6"/>
    <w:multiLevelType w:val="multilevel"/>
    <w:tmpl w:val="D12C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B901DB"/>
    <w:multiLevelType w:val="multilevel"/>
    <w:tmpl w:val="D7CA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808D6"/>
    <w:multiLevelType w:val="multilevel"/>
    <w:tmpl w:val="5A60A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232030"/>
    <w:multiLevelType w:val="multilevel"/>
    <w:tmpl w:val="21482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D340505"/>
    <w:multiLevelType w:val="multilevel"/>
    <w:tmpl w:val="6CC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041043"/>
    <w:multiLevelType w:val="multilevel"/>
    <w:tmpl w:val="0C30D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515D87"/>
    <w:multiLevelType w:val="multilevel"/>
    <w:tmpl w:val="9C76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F66F28"/>
    <w:multiLevelType w:val="multilevel"/>
    <w:tmpl w:val="236C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213402"/>
    <w:multiLevelType w:val="multilevel"/>
    <w:tmpl w:val="D32CF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E777BD"/>
    <w:multiLevelType w:val="multilevel"/>
    <w:tmpl w:val="C15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DD7ED1"/>
    <w:multiLevelType w:val="multilevel"/>
    <w:tmpl w:val="E86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A233A"/>
    <w:multiLevelType w:val="multilevel"/>
    <w:tmpl w:val="39EA5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7B6443"/>
    <w:multiLevelType w:val="multilevel"/>
    <w:tmpl w:val="49E4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464707"/>
    <w:multiLevelType w:val="multilevel"/>
    <w:tmpl w:val="2930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FCD5694"/>
    <w:multiLevelType w:val="multilevel"/>
    <w:tmpl w:val="7F38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39A33D2"/>
    <w:multiLevelType w:val="multilevel"/>
    <w:tmpl w:val="7BB4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37"/>
  </w:num>
  <w:num w:numId="4">
    <w:abstractNumId w:val="2"/>
  </w:num>
  <w:num w:numId="5">
    <w:abstractNumId w:val="15"/>
  </w:num>
  <w:num w:numId="6">
    <w:abstractNumId w:val="45"/>
  </w:num>
  <w:num w:numId="7">
    <w:abstractNumId w:val="10"/>
  </w:num>
  <w:num w:numId="8">
    <w:abstractNumId w:val="23"/>
  </w:num>
  <w:num w:numId="9">
    <w:abstractNumId w:val="44"/>
  </w:num>
  <w:num w:numId="10">
    <w:abstractNumId w:val="43"/>
  </w:num>
  <w:num w:numId="11">
    <w:abstractNumId w:val="42"/>
  </w:num>
  <w:num w:numId="12">
    <w:abstractNumId w:val="5"/>
  </w:num>
  <w:num w:numId="13">
    <w:abstractNumId w:val="17"/>
  </w:num>
  <w:num w:numId="14">
    <w:abstractNumId w:val="22"/>
  </w:num>
  <w:num w:numId="15">
    <w:abstractNumId w:val="29"/>
  </w:num>
  <w:num w:numId="16">
    <w:abstractNumId w:val="30"/>
  </w:num>
  <w:num w:numId="17">
    <w:abstractNumId w:val="39"/>
  </w:num>
  <w:num w:numId="18">
    <w:abstractNumId w:val="38"/>
  </w:num>
  <w:num w:numId="19">
    <w:abstractNumId w:val="8"/>
  </w:num>
  <w:num w:numId="20">
    <w:abstractNumId w:val="47"/>
  </w:num>
  <w:num w:numId="21">
    <w:abstractNumId w:val="3"/>
  </w:num>
  <w:num w:numId="22">
    <w:abstractNumId w:val="24"/>
  </w:num>
  <w:num w:numId="23">
    <w:abstractNumId w:val="20"/>
  </w:num>
  <w:num w:numId="24">
    <w:abstractNumId w:val="18"/>
  </w:num>
  <w:num w:numId="25">
    <w:abstractNumId w:val="35"/>
  </w:num>
  <w:num w:numId="26">
    <w:abstractNumId w:val="34"/>
  </w:num>
  <w:num w:numId="27">
    <w:abstractNumId w:val="27"/>
  </w:num>
  <w:num w:numId="28">
    <w:abstractNumId w:val="31"/>
  </w:num>
  <w:num w:numId="29">
    <w:abstractNumId w:val="14"/>
  </w:num>
  <w:num w:numId="30">
    <w:abstractNumId w:val="41"/>
  </w:num>
  <w:num w:numId="31">
    <w:abstractNumId w:val="46"/>
  </w:num>
  <w:num w:numId="32">
    <w:abstractNumId w:val="48"/>
  </w:num>
  <w:num w:numId="33">
    <w:abstractNumId w:val="7"/>
  </w:num>
  <w:num w:numId="34">
    <w:abstractNumId w:val="33"/>
  </w:num>
  <w:num w:numId="35">
    <w:abstractNumId w:val="13"/>
  </w:num>
  <w:num w:numId="36">
    <w:abstractNumId w:val="1"/>
  </w:num>
  <w:num w:numId="37">
    <w:abstractNumId w:val="16"/>
  </w:num>
  <w:num w:numId="38">
    <w:abstractNumId w:val="28"/>
  </w:num>
  <w:num w:numId="39">
    <w:abstractNumId w:val="4"/>
  </w:num>
  <w:num w:numId="40">
    <w:abstractNumId w:val="0"/>
  </w:num>
  <w:num w:numId="41">
    <w:abstractNumId w:val="32"/>
  </w:num>
  <w:num w:numId="42">
    <w:abstractNumId w:val="36"/>
  </w:num>
  <w:num w:numId="43">
    <w:abstractNumId w:val="40"/>
  </w:num>
  <w:num w:numId="44">
    <w:abstractNumId w:val="9"/>
  </w:num>
  <w:num w:numId="45">
    <w:abstractNumId w:val="12"/>
  </w:num>
  <w:num w:numId="46">
    <w:abstractNumId w:val="21"/>
  </w:num>
  <w:num w:numId="47">
    <w:abstractNumId w:val="25"/>
  </w:num>
  <w:num w:numId="48">
    <w:abstractNumId w:val="19"/>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B2974"/>
    <w:rsid w:val="005D1511"/>
    <w:rsid w:val="00B22046"/>
    <w:rsid w:val="00B457C1"/>
    <w:rsid w:val="00B602CB"/>
    <w:rsid w:val="00C62B0E"/>
    <w:rsid w:val="00C952FB"/>
    <w:rsid w:val="00C96EAA"/>
    <w:rsid w:val="00E768CD"/>
    <w:rsid w:val="00EA5849"/>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8333">
      <w:bodyDiv w:val="1"/>
      <w:marLeft w:val="0"/>
      <w:marRight w:val="0"/>
      <w:marTop w:val="0"/>
      <w:marBottom w:val="0"/>
      <w:divBdr>
        <w:top w:val="none" w:sz="0" w:space="0" w:color="auto"/>
        <w:left w:val="none" w:sz="0" w:space="0" w:color="auto"/>
        <w:bottom w:val="none" w:sz="0" w:space="0" w:color="auto"/>
        <w:right w:val="none" w:sz="0" w:space="0" w:color="auto"/>
      </w:divBdr>
    </w:div>
    <w:div w:id="490564303">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580</Words>
  <Characters>3311</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2026-01-04T13:42:00Z</dcterms:created>
  <dcterms:modified xsi:type="dcterms:W3CDTF">2026-01-04T13:42:00Z</dcterms:modified>
</cp:coreProperties>
</file>