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B0E" w:rsidRDefault="005B2974" w:rsidP="005B2974">
      <w:pPr>
        <w:shd w:val="clear" w:color="auto" w:fill="FFFFFF"/>
        <w:spacing w:before="100" w:beforeAutospacing="1" w:after="0" w:line="240" w:lineRule="auto"/>
        <w:jc w:val="center"/>
        <w:rPr>
          <w:rStyle w:val="Gl"/>
          <w:rFonts w:ascii="Segoe UI" w:hAnsi="Segoe UI" w:cs="Segoe UI"/>
          <w:color w:val="0F1115"/>
          <w:shd w:val="clear" w:color="auto" w:fill="FFFFFF"/>
        </w:rPr>
      </w:pPr>
      <w:r>
        <w:rPr>
          <w:rStyle w:val="Gl"/>
          <w:rFonts w:ascii="Segoe UI" w:hAnsi="Segoe UI" w:cs="Segoe UI"/>
          <w:color w:val="0F1115"/>
          <w:shd w:val="clear" w:color="auto" w:fill="FFFFFF"/>
        </w:rPr>
        <w:t>DİLİMİZİN ZENGİNLİKLERİ PROJESİ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2025-2026 EĞİTİM ÖĞRETİM YILI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OKUL ÖNCESİ EĞİTİM KADEMESİ</w:t>
      </w:r>
      <w:r>
        <w:rPr>
          <w:rFonts w:ascii="Segoe UI" w:hAnsi="Segoe UI" w:cs="Segoe UI"/>
          <w:color w:val="0F1115"/>
        </w:rPr>
        <w:br/>
      </w:r>
      <w:r w:rsidR="006C53FA">
        <w:rPr>
          <w:rStyle w:val="Gl"/>
          <w:rFonts w:ascii="Segoe UI" w:hAnsi="Segoe UI" w:cs="Segoe UI"/>
          <w:color w:val="0F1115"/>
          <w:shd w:val="clear" w:color="auto" w:fill="FFFFFF"/>
        </w:rPr>
        <w:t>ŞUBAT</w:t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 xml:space="preserve"> AYI ÖĞRETMEN FAALİYET VE DEĞERLENDİRME RAPORU</w:t>
      </w:r>
    </w:p>
    <w:p w:rsidR="006C53FA" w:rsidRPr="006C53FA" w:rsidRDefault="006C53FA" w:rsidP="006C53F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1. ŞUBAT AYI DETAYLI ÇALIŞMALARI</w:t>
      </w:r>
    </w:p>
    <w:p w:rsidR="006C53FA" w:rsidRPr="006C53FA" w:rsidRDefault="006C53FA" w:rsidP="006C53FA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1.1. Tematik Kelime Kartları Hazırlama Çalışmaları (02-27 Şubat 2026)</w:t>
      </w:r>
    </w:p>
    <w:p w:rsidR="006C53FA" w:rsidRPr="006C53FA" w:rsidRDefault="006C53FA" w:rsidP="006C53FA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02-06 Şubat (Söyle-Çiz Etkinliği):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Aralık ayında okunan kitaplardan belirlenen bilinmeyen kelimeler ve Ocak ayındaki kültürel kelimeler (misafirperverlik, bayram, yardımlaşma vb.) için “Söyle-Çiz” etkinliği yapıldı.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Öğretmen bir kelime söyledi, çocuklar kelimenin anlamını resmettiler. En yaratıcı çizimler sınıf panosunda sergilendi.</w:t>
      </w:r>
    </w:p>
    <w:p w:rsidR="006C53FA" w:rsidRPr="006C53FA" w:rsidRDefault="006C53FA" w:rsidP="006C53FA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09-13 Şubat (Kelimelerin Temalara Ayrıştırılması):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Çocuklarla birlikte kelimeler temalara ayrıldı: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Doğa Teması: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ağaç, yaprak, koza, olgun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Duygu Teması: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mutlu, üzgün, şaşkın, kızgın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Kültür Teması: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bayrak, aile, misafir, bayram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Her tema için ayrı renkte kart </w:t>
      </w:r>
      <w:proofErr w:type="spell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stoğu</w:t>
      </w:r>
      <w:proofErr w:type="spell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kullanıldı.</w:t>
      </w:r>
    </w:p>
    <w:p w:rsidR="006C53FA" w:rsidRPr="006C53FA" w:rsidRDefault="006C53FA" w:rsidP="006C53FA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16-20 Şubat (Kart Hazırlama):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Çocuklar, önceki haftalardaki çizimlerini kesip kartlara yapıştırarak kendi “Tematik Kelime </w:t>
      </w:r>
      <w:proofErr w:type="spell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Kartları”nı</w:t>
      </w:r>
      <w:proofErr w:type="spell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hazırladı.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Her kartın ön yüzüne çizim, arka yüzüne ise kelime yazıldı.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Kartlar </w:t>
      </w:r>
      <w:proofErr w:type="spell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laminasyon</w:t>
      </w:r>
      <w:proofErr w:type="spell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ile kaplanarak dayanıklı hale getirildi.</w:t>
      </w:r>
    </w:p>
    <w:p w:rsidR="006C53FA" w:rsidRPr="006C53FA" w:rsidRDefault="006C53FA" w:rsidP="006C53FA">
      <w:pPr>
        <w:numPr>
          <w:ilvl w:val="0"/>
          <w:numId w:val="2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23-27 Şubat (Kartlarla Oyun ve Uygulama):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Hazırlanan kartlarla çeşitli dil etkinlikleri yapıldı: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6C53FA">
        <w:rPr>
          <w:rFonts w:ascii="MS Gothic" w:eastAsia="MS Gothic" w:hAnsi="MS Gothic" w:cs="MS Gothic" w:hint="eastAsia"/>
          <w:color w:val="0F1115"/>
          <w:sz w:val="24"/>
          <w:szCs w:val="24"/>
          <w:lang w:eastAsia="tr-TR"/>
        </w:rPr>
        <w:t>✔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</w:t>
      </w: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“Düşün-Bul”: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Bir çocuk karttaki çizimi tarif eder, diğeri kelimeyi tahmin eder.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6C53FA">
        <w:rPr>
          <w:rFonts w:ascii="MS Gothic" w:eastAsia="MS Gothic" w:hAnsi="MS Gothic" w:cs="MS Gothic" w:hint="eastAsia"/>
          <w:color w:val="0F1115"/>
          <w:sz w:val="24"/>
          <w:szCs w:val="24"/>
          <w:lang w:eastAsia="tr-TR"/>
        </w:rPr>
        <w:t>✔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</w:t>
      </w: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“Uyaklı Kelime Söyle”: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Verilen kelimeyle kafiyeli başka bir kelime bulunur.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6C53FA">
        <w:rPr>
          <w:rFonts w:ascii="MS Gothic" w:eastAsia="MS Gothic" w:hAnsi="MS Gothic" w:cs="MS Gothic" w:hint="eastAsia"/>
          <w:color w:val="0F1115"/>
          <w:sz w:val="24"/>
          <w:szCs w:val="24"/>
          <w:lang w:eastAsia="tr-TR"/>
        </w:rPr>
        <w:t>✔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</w:t>
      </w: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“Eş/Zıt Anlamlı Kelimeyi Söyle”: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Karttaki kelimenin eş veya zıt anlamlısı söylenir.</w:t>
      </w:r>
    </w:p>
    <w:p w:rsidR="006C53FA" w:rsidRPr="006C53FA" w:rsidRDefault="006C53FA" w:rsidP="006C53FA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C53FA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.75pt" o:hralign="center" o:hrstd="t" o:hr="t" fillcolor="#a0a0a0" stroked="f"/>
        </w:pict>
      </w:r>
    </w:p>
    <w:p w:rsidR="006C53FA" w:rsidRPr="006C53FA" w:rsidRDefault="006C53FA" w:rsidP="006C53F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2. ŞUBAT AYI ÇIKTILARI VE GÖZLEMLER</w:t>
      </w:r>
    </w:p>
    <w:p w:rsidR="006C53FA" w:rsidRDefault="006C53FA" w:rsidP="006C53FA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Katılım Durumu: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Tüm çocuklar kart hazırlama ve oyun süreçlerine istekli katıldı. Özellikle kendi çizimlerinin kart haline gelmesi </w:t>
      </w:r>
      <w:proofErr w:type="gram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motivasyonlarını</w:t>
      </w:r>
      <w:proofErr w:type="gram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artırdı.</w:t>
      </w:r>
    </w:p>
    <w:p w:rsidR="006C53FA" w:rsidRPr="006C53FA" w:rsidRDefault="006C53FA" w:rsidP="006C53FA">
      <w:p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bookmarkStart w:id="0" w:name="_GoBack"/>
      <w:bookmarkEnd w:id="0"/>
    </w:p>
    <w:p w:rsidR="006C53FA" w:rsidRPr="006C53FA" w:rsidRDefault="006C53FA" w:rsidP="006C53FA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lastRenderedPageBreak/>
        <w:t>Ölçülebilir Gelişim: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Her çocuk ortalama 10-12 yeni kelimeyi görsel karşılığıyla eşleştirebildi.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Kelime dağarcığına eklenen yeni sözcükler: “koza”, “olgun”, “misafirperver”, “bayramlaşmak”, “mutluluk”, “doğa”.</w:t>
      </w:r>
    </w:p>
    <w:p w:rsidR="006C53FA" w:rsidRPr="006C53FA" w:rsidRDefault="006C53FA" w:rsidP="006C53FA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Davranışsal Gözlem: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Çocukların kelimeleri somutlaştırma ve kategorize etme becerileri gelişti.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Kart oyunları sırasında sıra beklemeye, arkadaşlarının tahminlerine saygı göstermeye yönelik sosyal davranışlar gözlemlendi.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Kültür temasındaki kelimelerin oyunlarda daha sık tercih edildiği görüldü.</w:t>
      </w:r>
    </w:p>
    <w:p w:rsidR="006C53FA" w:rsidRPr="006C53FA" w:rsidRDefault="006C53FA" w:rsidP="006C53FA">
      <w:pPr>
        <w:numPr>
          <w:ilvl w:val="0"/>
          <w:numId w:val="2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 Geri Bildirimleri: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Veliler, çocukların evde kelime kartlarıyla oynamak istediklerini, hatta ailece “kelime bulmaca” oyunları oluşturduklarını belirtti.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Kartların dayanıklı ve çocuk dostu olmasından memnuniyet duyuldu.</w:t>
      </w:r>
    </w:p>
    <w:p w:rsidR="006C53FA" w:rsidRPr="006C53FA" w:rsidRDefault="006C53FA" w:rsidP="006C53FA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C53FA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.75pt" o:hralign="center" o:hrstd="t" o:hr="t" fillcolor="#a0a0a0" stroked="f"/>
        </w:pict>
      </w:r>
    </w:p>
    <w:p w:rsidR="006C53FA" w:rsidRPr="006C53FA" w:rsidRDefault="006C53FA" w:rsidP="006C53F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3. KARŞILAŞILAN ZORLUKLAR VE ALINAN ÖNLEMLER</w:t>
      </w:r>
    </w:p>
    <w:p w:rsidR="006C53FA" w:rsidRPr="006C53FA" w:rsidRDefault="006C53FA" w:rsidP="006C53FA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proofErr w:type="gramStart"/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Bazı çocukların kelimeleri temalara ayırırken zorlanması.</w:t>
      </w:r>
      <w:proofErr w:type="gramEnd"/>
    </w:p>
    <w:p w:rsidR="006C53FA" w:rsidRPr="006C53FA" w:rsidRDefault="006C53FA" w:rsidP="006C53FA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Temalar somut örneklerle anlatıldı (örneğin “doğa” teması için sınıftaki çiçekler, “kültür” için bayrak gösterildi). Grup çalışmasıyla desteklendi.</w:t>
      </w:r>
    </w:p>
    <w:p w:rsidR="006C53FA" w:rsidRPr="006C53FA" w:rsidRDefault="006C53FA" w:rsidP="006C53FA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proofErr w:type="spell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Laminasyon</w:t>
      </w:r>
      <w:proofErr w:type="spell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sürecinin zaman alması ve çocukların beklemekte zorlanması.</w:t>
      </w:r>
    </w:p>
    <w:p w:rsidR="006C53FA" w:rsidRPr="006C53FA" w:rsidRDefault="006C53FA" w:rsidP="006C53FA">
      <w:pPr>
        <w:numPr>
          <w:ilvl w:val="0"/>
          <w:numId w:val="2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proofErr w:type="spell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Laminasyon</w:t>
      </w:r>
      <w:proofErr w:type="spell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işlemi önceden yapıldı, çocuklar sadece kesme-yapıştırma aşamasında aktif rol aldı.</w:t>
      </w:r>
    </w:p>
    <w:p w:rsidR="006C53FA" w:rsidRPr="006C53FA" w:rsidRDefault="006C53FA" w:rsidP="006C53FA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C53FA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.75pt" o:hralign="center" o:hrstd="t" o:hr="t" fillcolor="#a0a0a0" stroked="f"/>
        </w:pict>
      </w:r>
    </w:p>
    <w:p w:rsidR="006C53FA" w:rsidRPr="006C53FA" w:rsidRDefault="006C53FA" w:rsidP="006C53F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4. ŞUBAT AYI GENEL DEĞERLENDİRMESİ</w:t>
      </w:r>
    </w:p>
    <w:p w:rsidR="006C53FA" w:rsidRPr="006C53FA" w:rsidRDefault="006C53FA" w:rsidP="006C53FA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Şubat ayı, projenin kelime hazinesini somut materyallerle zenginleştirdiği ve çocukların dil becerilerini oyun temelli yöntemlerle pekiştirdiği verimli bir dönem oldu. Tematik kelime kartları hem görsel hem de </w:t>
      </w:r>
      <w:proofErr w:type="spell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kinestetik</w:t>
      </w:r>
      <w:proofErr w:type="spell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öğrenmeyi destekledi. Çocukların kelimeleri anlamlandırma, kategorize etme ve kullanma becerilerinde belirgin bir ilerleme gözlemlendi. Ayrıca işbirliği, sıra bekleme ve grup içinde iletişim kurma gibi sosyal beceriler de gelişti.</w:t>
      </w:r>
    </w:p>
    <w:p w:rsidR="006C53FA" w:rsidRPr="006C53FA" w:rsidRDefault="006C53FA" w:rsidP="006C53FA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C53FA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pict>
          <v:rect id="_x0000_i1028" style="width:0;height:.75pt" o:hralign="center" o:hrstd="t" o:hr="t" fillcolor="#a0a0a0" stroked="f"/>
        </w:pict>
      </w:r>
    </w:p>
    <w:p w:rsidR="006C53FA" w:rsidRPr="006C53FA" w:rsidRDefault="006C53FA" w:rsidP="006C53FA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6C53FA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5. MART AYI PLANLAMA ÖNERİLERİ</w:t>
      </w:r>
    </w:p>
    <w:p w:rsidR="006C53FA" w:rsidRPr="006C53FA" w:rsidRDefault="006C53FA" w:rsidP="006C53FA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Mart ayında başlayacak </w:t>
      </w:r>
      <w:r w:rsidRPr="006C53FA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“Millî Ögeler İçeren Şiir ve Şarkıların Öğretilmesi”</w:t>
      </w: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çalışmaları için:</w:t>
      </w:r>
    </w:p>
    <w:p w:rsidR="006C53FA" w:rsidRPr="006C53FA" w:rsidRDefault="006C53FA" w:rsidP="006C53FA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Çocukların gelişim özelliklerine uygun, millî değerleri vurgulayan şiir ve şarkılar seçilecek (örneğin “23 Nisan”, “İstiklal Marşı’nın ilk iki kıtası”, “</w:t>
      </w:r>
      <w:proofErr w:type="spellStart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Türkiyem</w:t>
      </w:r>
      <w:proofErr w:type="spellEnd"/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” gibi şarkılar).</w:t>
      </w:r>
    </w:p>
    <w:p w:rsidR="006C53FA" w:rsidRPr="006C53FA" w:rsidRDefault="006C53FA" w:rsidP="006C53FA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Şiir ve şarkılar görsel kartlarla desteklenerek anlamları somutlaştırılacak.</w:t>
      </w:r>
    </w:p>
    <w:p w:rsidR="006C53FA" w:rsidRPr="006C53FA" w:rsidRDefault="006C53FA" w:rsidP="006C53FA">
      <w:pPr>
        <w:numPr>
          <w:ilvl w:val="0"/>
          <w:numId w:val="2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6C53FA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23 Nisan hazırlıkları kapsamında sınıfça bir şiir dinletisi veya şarkı performansı planlanacak.</w:t>
      </w:r>
    </w:p>
    <w:p w:rsidR="005B2974" w:rsidRPr="00C62B0E" w:rsidRDefault="005B2974" w:rsidP="005B2974">
      <w:pPr>
        <w:shd w:val="clear" w:color="auto" w:fill="FFFFFF"/>
        <w:spacing w:before="100" w:beforeAutospacing="1" w:after="0" w:line="240" w:lineRule="auto"/>
        <w:jc w:val="center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</w:p>
    <w:p w:rsidR="00B602CB" w:rsidRDefault="00B602CB" w:rsidP="00B457C1">
      <w:pPr>
        <w:jc w:val="center"/>
      </w:pPr>
    </w:p>
    <w:p w:rsidR="00B457C1" w:rsidRDefault="00B457C1" w:rsidP="00B457C1">
      <w:proofErr w:type="gramStart"/>
      <w:r>
        <w:t>………………………..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>……………………….</w:t>
      </w:r>
      <w:proofErr w:type="gramEnd"/>
    </w:p>
    <w:p w:rsidR="00B457C1" w:rsidRDefault="00B457C1" w:rsidP="00B457C1">
      <w:r w:rsidRPr="00B457C1">
        <w:rPr>
          <w:b/>
        </w:rPr>
        <w:t>Okul Öncesi Öğretmeni</w:t>
      </w:r>
      <w:r>
        <w:t xml:space="preserve">                                                                                                 </w:t>
      </w:r>
      <w:r w:rsidRPr="00B457C1">
        <w:rPr>
          <w:b/>
        </w:rPr>
        <w:t>Okul Müdürü</w:t>
      </w:r>
    </w:p>
    <w:sectPr w:rsidR="00B457C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E85" w:rsidRDefault="00877E85" w:rsidP="00B457C1">
      <w:pPr>
        <w:spacing w:after="0" w:line="240" w:lineRule="auto"/>
      </w:pPr>
      <w:r>
        <w:separator/>
      </w:r>
    </w:p>
  </w:endnote>
  <w:endnote w:type="continuationSeparator" w:id="0">
    <w:p w:rsidR="00877E85" w:rsidRDefault="00877E85" w:rsidP="00B4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E85" w:rsidRDefault="00877E85" w:rsidP="00B457C1">
      <w:pPr>
        <w:spacing w:after="0" w:line="240" w:lineRule="auto"/>
      </w:pPr>
      <w:r>
        <w:separator/>
      </w:r>
    </w:p>
  </w:footnote>
  <w:footnote w:type="continuationSeparator" w:id="0">
    <w:p w:rsidR="00877E85" w:rsidRDefault="00877E85" w:rsidP="00B4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7C1" w:rsidRDefault="00B457C1" w:rsidP="00B457C1">
    <w:pPr>
      <w:pStyle w:val="stbilgi"/>
      <w:jc w:val="right"/>
    </w:pPr>
    <w:r>
      <w:rPr>
        <w:noProof/>
        <w:lang w:eastAsia="tr-TR"/>
      </w:rPr>
      <w:drawing>
        <wp:inline distT="0" distB="0" distL="0" distR="0">
          <wp:extent cx="638175" cy="542925"/>
          <wp:effectExtent l="0" t="0" r="9525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5D75"/>
    <w:multiLevelType w:val="multilevel"/>
    <w:tmpl w:val="3CCE1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3C6DA2"/>
    <w:multiLevelType w:val="multilevel"/>
    <w:tmpl w:val="808C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B6FD5"/>
    <w:multiLevelType w:val="multilevel"/>
    <w:tmpl w:val="25BE5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6226E7"/>
    <w:multiLevelType w:val="multilevel"/>
    <w:tmpl w:val="3C26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EE4F95"/>
    <w:multiLevelType w:val="multilevel"/>
    <w:tmpl w:val="7C10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43147A"/>
    <w:multiLevelType w:val="multilevel"/>
    <w:tmpl w:val="9C946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7B379D"/>
    <w:multiLevelType w:val="multilevel"/>
    <w:tmpl w:val="7882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6D6A51"/>
    <w:multiLevelType w:val="multilevel"/>
    <w:tmpl w:val="021A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DD08AF"/>
    <w:multiLevelType w:val="multilevel"/>
    <w:tmpl w:val="88686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5301F7"/>
    <w:multiLevelType w:val="multilevel"/>
    <w:tmpl w:val="1E5E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6D3412"/>
    <w:multiLevelType w:val="multilevel"/>
    <w:tmpl w:val="9798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5E0A0E"/>
    <w:multiLevelType w:val="multilevel"/>
    <w:tmpl w:val="B3E0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AD6EB8"/>
    <w:multiLevelType w:val="multilevel"/>
    <w:tmpl w:val="CA6C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DD57F3"/>
    <w:multiLevelType w:val="multilevel"/>
    <w:tmpl w:val="BB58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445B44"/>
    <w:multiLevelType w:val="multilevel"/>
    <w:tmpl w:val="057CB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6237C7"/>
    <w:multiLevelType w:val="multilevel"/>
    <w:tmpl w:val="145A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518A9"/>
    <w:multiLevelType w:val="multilevel"/>
    <w:tmpl w:val="6310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901CC7"/>
    <w:multiLevelType w:val="multilevel"/>
    <w:tmpl w:val="76A8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19009D"/>
    <w:multiLevelType w:val="multilevel"/>
    <w:tmpl w:val="85E2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9134FA"/>
    <w:multiLevelType w:val="multilevel"/>
    <w:tmpl w:val="4B6AB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E35455"/>
    <w:multiLevelType w:val="multilevel"/>
    <w:tmpl w:val="ECB8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FD2E82"/>
    <w:multiLevelType w:val="multilevel"/>
    <w:tmpl w:val="E408A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3314DF"/>
    <w:multiLevelType w:val="multilevel"/>
    <w:tmpl w:val="E100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277447"/>
    <w:multiLevelType w:val="multilevel"/>
    <w:tmpl w:val="1096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A40CB0"/>
    <w:multiLevelType w:val="multilevel"/>
    <w:tmpl w:val="E2EC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6B4649"/>
    <w:multiLevelType w:val="multilevel"/>
    <w:tmpl w:val="57A4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513E1E"/>
    <w:multiLevelType w:val="multilevel"/>
    <w:tmpl w:val="703A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20"/>
  </w:num>
  <w:num w:numId="4">
    <w:abstractNumId w:val="0"/>
  </w:num>
  <w:num w:numId="5">
    <w:abstractNumId w:val="7"/>
  </w:num>
  <w:num w:numId="6">
    <w:abstractNumId w:val="26"/>
  </w:num>
  <w:num w:numId="7">
    <w:abstractNumId w:val="3"/>
  </w:num>
  <w:num w:numId="8">
    <w:abstractNumId w:val="14"/>
  </w:num>
  <w:num w:numId="9">
    <w:abstractNumId w:val="25"/>
  </w:num>
  <w:num w:numId="10">
    <w:abstractNumId w:val="24"/>
  </w:num>
  <w:num w:numId="11">
    <w:abstractNumId w:val="23"/>
  </w:num>
  <w:num w:numId="12">
    <w:abstractNumId w:val="1"/>
  </w:num>
  <w:num w:numId="13">
    <w:abstractNumId w:val="9"/>
  </w:num>
  <w:num w:numId="14">
    <w:abstractNumId w:val="12"/>
  </w:num>
  <w:num w:numId="15">
    <w:abstractNumId w:val="17"/>
  </w:num>
  <w:num w:numId="16">
    <w:abstractNumId w:val="18"/>
  </w:num>
  <w:num w:numId="17">
    <w:abstractNumId w:val="22"/>
  </w:num>
  <w:num w:numId="18">
    <w:abstractNumId w:val="21"/>
  </w:num>
  <w:num w:numId="19">
    <w:abstractNumId w:val="15"/>
  </w:num>
  <w:num w:numId="20">
    <w:abstractNumId w:val="8"/>
  </w:num>
  <w:num w:numId="21">
    <w:abstractNumId w:val="10"/>
  </w:num>
  <w:num w:numId="22">
    <w:abstractNumId w:val="19"/>
  </w:num>
  <w:num w:numId="23">
    <w:abstractNumId w:val="5"/>
  </w:num>
  <w:num w:numId="24">
    <w:abstractNumId w:val="6"/>
  </w:num>
  <w:num w:numId="25">
    <w:abstractNumId w:val="11"/>
  </w:num>
  <w:num w:numId="26">
    <w:abstractNumId w:val="1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C1"/>
    <w:rsid w:val="002C6B20"/>
    <w:rsid w:val="00425AA0"/>
    <w:rsid w:val="005B2974"/>
    <w:rsid w:val="006C53FA"/>
    <w:rsid w:val="00877E85"/>
    <w:rsid w:val="008B7AC6"/>
    <w:rsid w:val="00B457C1"/>
    <w:rsid w:val="00B602CB"/>
    <w:rsid w:val="00C6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2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dcterms:created xsi:type="dcterms:W3CDTF">2026-01-04T13:04:00Z</dcterms:created>
  <dcterms:modified xsi:type="dcterms:W3CDTF">2026-01-04T13:04:00Z</dcterms:modified>
</cp:coreProperties>
</file>