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751" w:rsidRDefault="00540A53" w:rsidP="00647751">
      <w:pPr>
        <w:shd w:val="clear" w:color="auto" w:fill="FFFFFF"/>
        <w:spacing w:before="100" w:beforeAutospacing="1" w:after="0" w:line="240" w:lineRule="auto"/>
        <w:jc w:val="center"/>
        <w:rPr>
          <w:rStyle w:val="Gl"/>
          <w:rFonts w:ascii="Segoe UI" w:hAnsi="Segoe UI" w:cs="Segoe UI"/>
          <w:color w:val="0F1115"/>
          <w:shd w:val="clear" w:color="auto" w:fill="FFFFFF"/>
        </w:rPr>
      </w:pPr>
      <w:r>
        <w:rPr>
          <w:rStyle w:val="Gl"/>
          <w:rFonts w:ascii="Segoe UI" w:hAnsi="Segoe UI" w:cs="Segoe UI"/>
          <w:color w:val="0F1115"/>
          <w:shd w:val="clear" w:color="auto" w:fill="FFFFFF"/>
        </w:rPr>
        <w:t>DİLİMİZİN ZENGİNLİKLERİ PROJESİ</w:t>
      </w:r>
      <w:r>
        <w:rPr>
          <w:rFonts w:ascii="Segoe UI" w:hAnsi="Segoe UI" w:cs="Segoe UI"/>
          <w:color w:val="0F1115"/>
        </w:rPr>
        <w:br/>
      </w:r>
      <w:r>
        <w:rPr>
          <w:rStyle w:val="Gl"/>
          <w:rFonts w:ascii="Segoe UI" w:hAnsi="Segoe UI" w:cs="Segoe UI"/>
          <w:color w:val="0F1115"/>
          <w:shd w:val="clear" w:color="auto" w:fill="FFFFFF"/>
        </w:rPr>
        <w:t>2025-2026 EĞİTİM ÖĞRETİM YILI</w:t>
      </w:r>
      <w:r>
        <w:rPr>
          <w:rFonts w:ascii="Segoe UI" w:hAnsi="Segoe UI" w:cs="Segoe UI"/>
          <w:color w:val="0F1115"/>
        </w:rPr>
        <w:br/>
      </w:r>
      <w:r>
        <w:rPr>
          <w:rStyle w:val="Gl"/>
          <w:rFonts w:ascii="Segoe UI" w:hAnsi="Segoe UI" w:cs="Segoe UI"/>
          <w:color w:val="0F1115"/>
          <w:shd w:val="clear" w:color="auto" w:fill="FFFFFF"/>
        </w:rPr>
        <w:t>LİSE (ORTAÖĞRETİM) KADEMESİ</w:t>
      </w:r>
      <w:r>
        <w:rPr>
          <w:rFonts w:ascii="Segoe UI" w:hAnsi="Segoe UI" w:cs="Segoe UI"/>
          <w:color w:val="0F1115"/>
        </w:rPr>
        <w:br/>
      </w:r>
      <w:r>
        <w:rPr>
          <w:rStyle w:val="Gl"/>
          <w:rFonts w:ascii="Segoe UI" w:hAnsi="Segoe UI" w:cs="Segoe UI"/>
          <w:color w:val="0F1115"/>
          <w:shd w:val="clear" w:color="auto" w:fill="FFFFFF"/>
        </w:rPr>
        <w:t>ARALIK AYI ÖĞRETMEN FAALİYET VE DEĞERLENDİRME RAPORU</w:t>
      </w:r>
    </w:p>
    <w:p w:rsidR="00540A53" w:rsidRPr="00540A53" w:rsidRDefault="00540A53" w:rsidP="00540A53">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540A53">
        <w:rPr>
          <w:rFonts w:ascii="Segoe UI" w:eastAsia="Times New Roman" w:hAnsi="Segoe UI" w:cs="Segoe UI"/>
          <w:b/>
          <w:bCs/>
          <w:color w:val="0F1115"/>
          <w:sz w:val="30"/>
          <w:szCs w:val="30"/>
          <w:lang w:eastAsia="tr-TR"/>
        </w:rPr>
        <w:t>1. ARALIK AYI DETAYLI ÇALIŞMALARI</w:t>
      </w:r>
    </w:p>
    <w:p w:rsidR="00540A53" w:rsidRPr="00540A53" w:rsidRDefault="00540A53" w:rsidP="00540A53">
      <w:pPr>
        <w:shd w:val="clear" w:color="auto" w:fill="FFFFFF"/>
        <w:spacing w:before="240" w:after="240" w:line="420" w:lineRule="atLeast"/>
        <w:outlineLvl w:val="3"/>
        <w:rPr>
          <w:rFonts w:ascii="Segoe UI" w:eastAsia="Times New Roman" w:hAnsi="Segoe UI" w:cs="Segoe UI"/>
          <w:b/>
          <w:bCs/>
          <w:color w:val="0F1115"/>
          <w:sz w:val="24"/>
          <w:szCs w:val="24"/>
          <w:lang w:eastAsia="tr-TR"/>
        </w:rPr>
      </w:pPr>
      <w:r w:rsidRPr="00540A53">
        <w:rPr>
          <w:rFonts w:ascii="Segoe UI" w:eastAsia="Times New Roman" w:hAnsi="Segoe UI" w:cs="Segoe UI"/>
          <w:b/>
          <w:bCs/>
          <w:color w:val="0F1115"/>
          <w:sz w:val="24"/>
          <w:szCs w:val="24"/>
          <w:lang w:eastAsia="tr-TR"/>
        </w:rPr>
        <w:t>1.1. Dilimize Yerleşmiş Yabancı Sözcükler Temalı Etkinlikler (01-12 Aralık 2025)</w:t>
      </w:r>
    </w:p>
    <w:p w:rsidR="00540A53" w:rsidRPr="00540A53" w:rsidRDefault="00540A53" w:rsidP="00540A53">
      <w:pPr>
        <w:shd w:val="clear" w:color="auto" w:fill="FFFFFF"/>
        <w:spacing w:before="240" w:after="240" w:line="240" w:lineRule="auto"/>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A. “Türkçesini Söyleyelim” Etkinliği (01-05 Aralık)</w:t>
      </w:r>
    </w:p>
    <w:p w:rsidR="00540A53" w:rsidRPr="00540A53" w:rsidRDefault="00540A53" w:rsidP="00B9575D">
      <w:pPr>
        <w:numPr>
          <w:ilvl w:val="0"/>
          <w:numId w:val="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Uygulama:</w:t>
      </w:r>
      <w:r w:rsidRPr="00540A53">
        <w:rPr>
          <w:rFonts w:ascii="Segoe UI" w:eastAsia="Times New Roman" w:hAnsi="Segoe UI" w:cs="Segoe UI"/>
          <w:color w:val="0F1115"/>
          <w:sz w:val="24"/>
          <w:szCs w:val="24"/>
          <w:lang w:eastAsia="tr-TR"/>
        </w:rPr>
        <w:t> Öğrencilerden, belirli bir alan seçerek (teknoloji, moda, spor, tıp, günlük yaşam) o alanda sıkça kullanılan yabancı kökenli kelimeleri tespit etmeleri istendi.</w:t>
      </w:r>
    </w:p>
    <w:p w:rsidR="00540A53" w:rsidRPr="00540A53" w:rsidRDefault="00540A53" w:rsidP="00B9575D">
      <w:pPr>
        <w:numPr>
          <w:ilvl w:val="0"/>
          <w:numId w:val="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Süreç ve Ürün:</w:t>
      </w:r>
      <w:r w:rsidRPr="00540A53">
        <w:rPr>
          <w:rFonts w:ascii="Segoe UI" w:eastAsia="Times New Roman" w:hAnsi="Segoe UI" w:cs="Segoe UI"/>
          <w:color w:val="0F1115"/>
          <w:sz w:val="24"/>
          <w:szCs w:val="24"/>
          <w:lang w:eastAsia="tr-TR"/>
        </w:rPr>
        <w:t> Seçilen kelimelerin Türkçe karşılıkları TDK sözlükleri, akademik kaynaklar ve türetme yöntemleri kullanılarak araştırıldı. Öğrenciler, “</w:t>
      </w:r>
      <w:proofErr w:type="spellStart"/>
      <w:r w:rsidRPr="00540A53">
        <w:rPr>
          <w:rFonts w:ascii="Segoe UI" w:eastAsia="Times New Roman" w:hAnsi="Segoe UI" w:cs="Segoe UI"/>
          <w:color w:val="0F1115"/>
          <w:sz w:val="24"/>
          <w:szCs w:val="24"/>
          <w:lang w:eastAsia="tr-TR"/>
        </w:rPr>
        <w:t>selfie</w:t>
      </w:r>
      <w:proofErr w:type="spellEnd"/>
      <w:r w:rsidRPr="00540A53">
        <w:rPr>
          <w:rFonts w:ascii="Segoe UI" w:eastAsia="Times New Roman" w:hAnsi="Segoe UI" w:cs="Segoe UI"/>
          <w:color w:val="0F1115"/>
          <w:sz w:val="24"/>
          <w:szCs w:val="24"/>
          <w:lang w:eastAsia="tr-TR"/>
        </w:rPr>
        <w:t>” için “</w:t>
      </w:r>
      <w:proofErr w:type="spellStart"/>
      <w:r w:rsidRPr="00540A53">
        <w:rPr>
          <w:rFonts w:ascii="Segoe UI" w:eastAsia="Times New Roman" w:hAnsi="Segoe UI" w:cs="Segoe UI"/>
          <w:color w:val="0F1115"/>
          <w:sz w:val="24"/>
          <w:szCs w:val="24"/>
          <w:lang w:eastAsia="tr-TR"/>
        </w:rPr>
        <w:t>özçekim</w:t>
      </w:r>
      <w:proofErr w:type="spellEnd"/>
      <w:r w:rsidRPr="00540A53">
        <w:rPr>
          <w:rFonts w:ascii="Segoe UI" w:eastAsia="Times New Roman" w:hAnsi="Segoe UI" w:cs="Segoe UI"/>
          <w:color w:val="0F1115"/>
          <w:sz w:val="24"/>
          <w:szCs w:val="24"/>
          <w:lang w:eastAsia="tr-TR"/>
        </w:rPr>
        <w:t>”, “</w:t>
      </w:r>
      <w:proofErr w:type="spellStart"/>
      <w:r w:rsidRPr="00540A53">
        <w:rPr>
          <w:rFonts w:ascii="Segoe UI" w:eastAsia="Times New Roman" w:hAnsi="Segoe UI" w:cs="Segoe UI"/>
          <w:color w:val="0F1115"/>
          <w:sz w:val="24"/>
          <w:szCs w:val="24"/>
          <w:lang w:eastAsia="tr-TR"/>
        </w:rPr>
        <w:t>influencer</w:t>
      </w:r>
      <w:proofErr w:type="spellEnd"/>
      <w:r w:rsidRPr="00540A53">
        <w:rPr>
          <w:rFonts w:ascii="Segoe UI" w:eastAsia="Times New Roman" w:hAnsi="Segoe UI" w:cs="Segoe UI"/>
          <w:color w:val="0F1115"/>
          <w:sz w:val="24"/>
          <w:szCs w:val="24"/>
          <w:lang w:eastAsia="tr-TR"/>
        </w:rPr>
        <w:t>” için “etkileyici”, “</w:t>
      </w:r>
      <w:proofErr w:type="spellStart"/>
      <w:r w:rsidRPr="00540A53">
        <w:rPr>
          <w:rFonts w:ascii="Segoe UI" w:eastAsia="Times New Roman" w:hAnsi="Segoe UI" w:cs="Segoe UI"/>
          <w:color w:val="0F1115"/>
          <w:sz w:val="24"/>
          <w:szCs w:val="24"/>
          <w:lang w:eastAsia="tr-TR"/>
        </w:rPr>
        <w:t>check-up</w:t>
      </w:r>
      <w:proofErr w:type="spellEnd"/>
      <w:r w:rsidRPr="00540A53">
        <w:rPr>
          <w:rFonts w:ascii="Segoe UI" w:eastAsia="Times New Roman" w:hAnsi="Segoe UI" w:cs="Segoe UI"/>
          <w:color w:val="0F1115"/>
          <w:sz w:val="24"/>
          <w:szCs w:val="24"/>
          <w:lang w:eastAsia="tr-TR"/>
        </w:rPr>
        <w:t>” için “genel sağlık taraması” gibi karşılıklar önerdi ve bu karşılıkların dilbilimsel geçerliliğini tartıştı. Her sınıf, bir “Türkçe Karşılık Önerileri” listesi hazırladı.</w:t>
      </w:r>
    </w:p>
    <w:p w:rsidR="00540A53" w:rsidRPr="00540A53" w:rsidRDefault="00540A53" w:rsidP="00540A53">
      <w:pPr>
        <w:shd w:val="clear" w:color="auto" w:fill="FFFFFF"/>
        <w:spacing w:before="240" w:after="240" w:line="240" w:lineRule="auto"/>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B. “Yeni Adını Sen Bul.” Etkinliği (01-05 Aralık)</w:t>
      </w:r>
    </w:p>
    <w:p w:rsidR="00540A53" w:rsidRPr="00540A53" w:rsidRDefault="00540A53" w:rsidP="00B9575D">
      <w:pPr>
        <w:numPr>
          <w:ilvl w:val="0"/>
          <w:numId w:val="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Uygulama:</w:t>
      </w:r>
      <w:r w:rsidRPr="00540A53">
        <w:rPr>
          <w:rFonts w:ascii="Segoe UI" w:eastAsia="Times New Roman" w:hAnsi="Segoe UI" w:cs="Segoe UI"/>
          <w:color w:val="0F1115"/>
          <w:sz w:val="24"/>
          <w:szCs w:val="24"/>
          <w:lang w:eastAsia="tr-TR"/>
        </w:rPr>
        <w:t> Öğrencilerden, yabancı bir marka, ürün, teknolojik alet veya popüler kültür kavramına yaratıcı, akılda kalıcı ve anlamlı bir Türkçe isim bulmaları istendi.</w:t>
      </w:r>
    </w:p>
    <w:p w:rsidR="00540A53" w:rsidRPr="00540A53" w:rsidRDefault="00540A53" w:rsidP="00B9575D">
      <w:pPr>
        <w:numPr>
          <w:ilvl w:val="0"/>
          <w:numId w:val="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Süreç ve Ürün:</w:t>
      </w:r>
      <w:r w:rsidRPr="00540A53">
        <w:rPr>
          <w:rFonts w:ascii="Segoe UI" w:eastAsia="Times New Roman" w:hAnsi="Segoe UI" w:cs="Segoe UI"/>
          <w:color w:val="0F1115"/>
          <w:sz w:val="24"/>
          <w:szCs w:val="24"/>
          <w:lang w:eastAsia="tr-TR"/>
        </w:rPr>
        <w:t> “Smartphone” için “akıllı el”, “</w:t>
      </w:r>
      <w:proofErr w:type="spellStart"/>
      <w:r w:rsidRPr="00540A53">
        <w:rPr>
          <w:rFonts w:ascii="Segoe UI" w:eastAsia="Times New Roman" w:hAnsi="Segoe UI" w:cs="Segoe UI"/>
          <w:color w:val="0F1115"/>
          <w:sz w:val="24"/>
          <w:szCs w:val="24"/>
          <w:lang w:eastAsia="tr-TR"/>
        </w:rPr>
        <w:t>streaming</w:t>
      </w:r>
      <w:proofErr w:type="spellEnd"/>
      <w:r w:rsidRPr="00540A53">
        <w:rPr>
          <w:rFonts w:ascii="Segoe UI" w:eastAsia="Times New Roman" w:hAnsi="Segoe UI" w:cs="Segoe UI"/>
          <w:color w:val="0F1115"/>
          <w:sz w:val="24"/>
          <w:szCs w:val="24"/>
          <w:lang w:eastAsia="tr-TR"/>
        </w:rPr>
        <w:t xml:space="preserve">” için “akıcı yayın”, bir kahve markası için “Tan Yeri” gibi öneriler geldi. En yaratıcı bulunan isim önerileri, okulun sosyal medya hesaplarında “Sizce Hangisi?” başlığıyla </w:t>
      </w:r>
      <w:proofErr w:type="spellStart"/>
      <w:r w:rsidRPr="00540A53">
        <w:rPr>
          <w:rFonts w:ascii="Segoe UI" w:eastAsia="Times New Roman" w:hAnsi="Segoe UI" w:cs="Segoe UI"/>
          <w:color w:val="0F1115"/>
          <w:sz w:val="24"/>
          <w:szCs w:val="24"/>
          <w:lang w:eastAsia="tr-TR"/>
        </w:rPr>
        <w:t>anketleştirildi</w:t>
      </w:r>
      <w:proofErr w:type="spellEnd"/>
      <w:r w:rsidRPr="00540A53">
        <w:rPr>
          <w:rFonts w:ascii="Segoe UI" w:eastAsia="Times New Roman" w:hAnsi="Segoe UI" w:cs="Segoe UI"/>
          <w:color w:val="0F1115"/>
          <w:sz w:val="24"/>
          <w:szCs w:val="24"/>
          <w:lang w:eastAsia="tr-TR"/>
        </w:rPr>
        <w:t xml:space="preserve"> ve öğrenci katılımıyla en iyiler seçildi.</w:t>
      </w:r>
    </w:p>
    <w:p w:rsidR="00540A53" w:rsidRPr="00540A53" w:rsidRDefault="00540A53" w:rsidP="00540A53">
      <w:pPr>
        <w:shd w:val="clear" w:color="auto" w:fill="FFFFFF"/>
        <w:spacing w:before="240" w:after="240" w:line="240" w:lineRule="auto"/>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C. İl Geneli “Çevrimiçi Anlamını Bul Yarışması” Hazırlıkları (08-12 Aralık)</w:t>
      </w:r>
    </w:p>
    <w:p w:rsidR="00540A53" w:rsidRPr="00540A53" w:rsidRDefault="00540A53" w:rsidP="00B9575D">
      <w:pPr>
        <w:numPr>
          <w:ilvl w:val="0"/>
          <w:numId w:val="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Hazırlık Süreci:</w:t>
      </w:r>
      <w:r w:rsidRPr="00540A53">
        <w:rPr>
          <w:rFonts w:ascii="Segoe UI" w:eastAsia="Times New Roman" w:hAnsi="Segoe UI" w:cs="Segoe UI"/>
          <w:color w:val="0F1115"/>
          <w:sz w:val="24"/>
          <w:szCs w:val="24"/>
          <w:lang w:eastAsia="tr-TR"/>
        </w:rPr>
        <w:t xml:space="preserve"> Yarışmaya katılacak okul takımı, Türk Dili ve Edebiyatı Zümresi önderliğinde oluşturuldu. TDK’nin Büyük Türkçe </w:t>
      </w:r>
      <w:proofErr w:type="spellStart"/>
      <w:r w:rsidRPr="00540A53">
        <w:rPr>
          <w:rFonts w:ascii="Segoe UI" w:eastAsia="Times New Roman" w:hAnsi="Segoe UI" w:cs="Segoe UI"/>
          <w:color w:val="0F1115"/>
          <w:sz w:val="24"/>
          <w:szCs w:val="24"/>
          <w:lang w:eastAsia="tr-TR"/>
        </w:rPr>
        <w:t>Sözlüğü’nden</w:t>
      </w:r>
      <w:proofErr w:type="spellEnd"/>
      <w:r w:rsidRPr="00540A53">
        <w:rPr>
          <w:rFonts w:ascii="Segoe UI" w:eastAsia="Times New Roman" w:hAnsi="Segoe UI" w:cs="Segoe UI"/>
          <w:color w:val="0F1115"/>
          <w:sz w:val="24"/>
          <w:szCs w:val="24"/>
          <w:lang w:eastAsia="tr-TR"/>
        </w:rPr>
        <w:t xml:space="preserve">, </w:t>
      </w:r>
      <w:proofErr w:type="spellStart"/>
      <w:r w:rsidRPr="00540A53">
        <w:rPr>
          <w:rFonts w:ascii="Segoe UI" w:eastAsia="Times New Roman" w:hAnsi="Segoe UI" w:cs="Segoe UI"/>
          <w:color w:val="0F1115"/>
          <w:sz w:val="24"/>
          <w:szCs w:val="24"/>
          <w:lang w:eastAsia="tr-TR"/>
        </w:rPr>
        <w:t>Divanü</w:t>
      </w:r>
      <w:proofErr w:type="spellEnd"/>
      <w:r w:rsidRPr="00540A53">
        <w:rPr>
          <w:rFonts w:ascii="Segoe UI" w:eastAsia="Times New Roman" w:hAnsi="Segoe UI" w:cs="Segoe UI"/>
          <w:color w:val="0F1115"/>
          <w:sz w:val="24"/>
          <w:szCs w:val="24"/>
          <w:lang w:eastAsia="tr-TR"/>
        </w:rPr>
        <w:t xml:space="preserve"> </w:t>
      </w:r>
      <w:proofErr w:type="spellStart"/>
      <w:r w:rsidRPr="00540A53">
        <w:rPr>
          <w:rFonts w:ascii="Segoe UI" w:eastAsia="Times New Roman" w:hAnsi="Segoe UI" w:cs="Segoe UI"/>
          <w:color w:val="0F1115"/>
          <w:sz w:val="24"/>
          <w:szCs w:val="24"/>
          <w:lang w:eastAsia="tr-TR"/>
        </w:rPr>
        <w:t>Lügati't</w:t>
      </w:r>
      <w:proofErr w:type="spellEnd"/>
      <w:r w:rsidRPr="00540A53">
        <w:rPr>
          <w:rFonts w:ascii="Segoe UI" w:eastAsia="Times New Roman" w:hAnsi="Segoe UI" w:cs="Segoe UI"/>
          <w:color w:val="0F1115"/>
          <w:sz w:val="24"/>
          <w:szCs w:val="24"/>
          <w:lang w:eastAsia="tr-TR"/>
        </w:rPr>
        <w:t>-Türk'ten ve tarihi metinlerden seçilmiş 100 nadir, arkaik veya özel anlamlı kelime listesi hazırlandı.</w:t>
      </w:r>
    </w:p>
    <w:p w:rsidR="00540A53" w:rsidRPr="00540A53" w:rsidRDefault="00540A53" w:rsidP="00B9575D">
      <w:pPr>
        <w:numPr>
          <w:ilvl w:val="0"/>
          <w:numId w:val="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Antrenman ve Strateji:</w:t>
      </w:r>
      <w:r w:rsidRPr="00540A53">
        <w:rPr>
          <w:rFonts w:ascii="Segoe UI" w:eastAsia="Times New Roman" w:hAnsi="Segoe UI" w:cs="Segoe UI"/>
          <w:color w:val="0F1115"/>
          <w:sz w:val="24"/>
          <w:szCs w:val="24"/>
          <w:lang w:eastAsia="tr-TR"/>
        </w:rPr>
        <w:t> Takım üyeleriyle haftada iki kez bir araya gelinerek kelimelerin kökenleri, anlamları ve kullanımları üzerine çalışıldı. Hızlı düşünme ve doğru tahmin stratejileri geliştirildi.</w:t>
      </w:r>
    </w:p>
    <w:p w:rsidR="00540A53" w:rsidRPr="00540A53" w:rsidRDefault="00540A53" w:rsidP="00540A53">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540A53">
        <w:rPr>
          <w:rFonts w:ascii="Segoe UI" w:eastAsia="Times New Roman" w:hAnsi="Segoe UI" w:cs="Segoe UI"/>
          <w:b/>
          <w:bCs/>
          <w:color w:val="0F1115"/>
          <w:sz w:val="24"/>
          <w:szCs w:val="24"/>
          <w:lang w:eastAsia="tr-TR"/>
        </w:rPr>
        <w:t>1.2. Dönem Sonu İyi Örneklerin Ön Hazırlıkları (Aralık Ayı Son Haftası)</w:t>
      </w:r>
    </w:p>
    <w:p w:rsidR="00540A53" w:rsidRPr="00540A53" w:rsidRDefault="00540A53" w:rsidP="00B9575D">
      <w:pPr>
        <w:numPr>
          <w:ilvl w:val="0"/>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Veri Toplama ve Arşivleme:</w:t>
      </w:r>
      <w:r w:rsidRPr="00540A53">
        <w:rPr>
          <w:rFonts w:ascii="Segoe UI" w:eastAsia="Times New Roman" w:hAnsi="Segoe UI" w:cs="Segoe UI"/>
          <w:color w:val="0F1115"/>
          <w:sz w:val="24"/>
          <w:szCs w:val="24"/>
          <w:lang w:eastAsia="tr-TR"/>
        </w:rPr>
        <w:t> Ekim ayından itibaren yürütülen tüm proje faaliyetlerinden (sözlük tasarımları, edebi sözlükler, atasözü resimleri, nesne tasarımı projeleri, Türkçe karşılık önerileri) en başarılı ve özgün örnekler seçilmeye başlandı.</w:t>
      </w:r>
    </w:p>
    <w:p w:rsidR="00540A53" w:rsidRPr="00540A53" w:rsidRDefault="00540A53" w:rsidP="00B9575D">
      <w:pPr>
        <w:numPr>
          <w:ilvl w:val="0"/>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lastRenderedPageBreak/>
        <w:t xml:space="preserve">Dijital </w:t>
      </w:r>
      <w:proofErr w:type="spellStart"/>
      <w:r w:rsidRPr="00540A53">
        <w:rPr>
          <w:rFonts w:ascii="Segoe UI" w:eastAsia="Times New Roman" w:hAnsi="Segoe UI" w:cs="Segoe UI"/>
          <w:b/>
          <w:bCs/>
          <w:color w:val="0F1115"/>
          <w:sz w:val="24"/>
          <w:szCs w:val="24"/>
          <w:lang w:eastAsia="tr-TR"/>
        </w:rPr>
        <w:t>Portfolyo</w:t>
      </w:r>
      <w:proofErr w:type="spellEnd"/>
      <w:r w:rsidRPr="00540A53">
        <w:rPr>
          <w:rFonts w:ascii="Segoe UI" w:eastAsia="Times New Roman" w:hAnsi="Segoe UI" w:cs="Segoe UI"/>
          <w:b/>
          <w:bCs/>
          <w:color w:val="0F1115"/>
          <w:sz w:val="24"/>
          <w:szCs w:val="24"/>
          <w:lang w:eastAsia="tr-TR"/>
        </w:rPr>
        <w:t xml:space="preserve"> Oluşturma:</w:t>
      </w:r>
      <w:r w:rsidRPr="00540A53">
        <w:rPr>
          <w:rFonts w:ascii="Segoe UI" w:eastAsia="Times New Roman" w:hAnsi="Segoe UI" w:cs="Segoe UI"/>
          <w:color w:val="0F1115"/>
          <w:sz w:val="24"/>
          <w:szCs w:val="24"/>
          <w:lang w:eastAsia="tr-TR"/>
        </w:rPr>
        <w:t xml:space="preserve"> Seçilen bu iyi örneklerin fotoğrafları ve açıklamaları, okul web sitesinde “Dilimizin Zenginlikleri” adlı özel bir sayfada yayınlanmak üzere dijital bir </w:t>
      </w:r>
      <w:proofErr w:type="spellStart"/>
      <w:r w:rsidRPr="00540A53">
        <w:rPr>
          <w:rFonts w:ascii="Segoe UI" w:eastAsia="Times New Roman" w:hAnsi="Segoe UI" w:cs="Segoe UI"/>
          <w:color w:val="0F1115"/>
          <w:sz w:val="24"/>
          <w:szCs w:val="24"/>
          <w:lang w:eastAsia="tr-TR"/>
        </w:rPr>
        <w:t>portfolyo</w:t>
      </w:r>
      <w:proofErr w:type="spellEnd"/>
      <w:r w:rsidRPr="00540A53">
        <w:rPr>
          <w:rFonts w:ascii="Segoe UI" w:eastAsia="Times New Roman" w:hAnsi="Segoe UI" w:cs="Segoe UI"/>
          <w:color w:val="0F1115"/>
          <w:sz w:val="24"/>
          <w:szCs w:val="24"/>
          <w:lang w:eastAsia="tr-TR"/>
        </w:rPr>
        <w:t xml:space="preserve"> haline getirilmeye başlandı.</w:t>
      </w:r>
    </w:p>
    <w:p w:rsidR="00540A53" w:rsidRDefault="00540A53" w:rsidP="00540A53">
      <w:pPr>
        <w:spacing w:before="480" w:after="480" w:line="240" w:lineRule="auto"/>
        <w:rPr>
          <w:rFonts w:ascii="Times New Roman" w:eastAsia="Times New Roman" w:hAnsi="Times New Roman" w:cs="Times New Roman"/>
          <w:sz w:val="24"/>
          <w:szCs w:val="24"/>
          <w:lang w:eastAsia="tr-TR"/>
        </w:rPr>
      </w:pPr>
      <w:r w:rsidRPr="00540A53">
        <w:rPr>
          <w:rFonts w:ascii="Times New Roman" w:eastAsia="Times New Roman" w:hAnsi="Times New Roman" w:cs="Times New Roman"/>
          <w:sz w:val="24"/>
          <w:szCs w:val="24"/>
          <w:lang w:eastAsia="tr-TR"/>
        </w:rPr>
        <w:pict>
          <v:rect id="_x0000_i1025" style="width:0;height:.75pt" o:hralign="center" o:hrstd="t" o:hr="t" fillcolor="#a0a0a0" stroked="f"/>
        </w:pict>
      </w:r>
    </w:p>
    <w:p w:rsidR="00540A53" w:rsidRPr="00540A53" w:rsidRDefault="00540A53" w:rsidP="00540A53">
      <w:pPr>
        <w:spacing w:before="480" w:after="480" w:line="240" w:lineRule="auto"/>
        <w:rPr>
          <w:rFonts w:ascii="Times New Roman" w:eastAsia="Times New Roman" w:hAnsi="Times New Roman" w:cs="Times New Roman"/>
          <w:sz w:val="24"/>
          <w:szCs w:val="24"/>
          <w:lang w:eastAsia="tr-TR"/>
        </w:rPr>
      </w:pPr>
      <w:r w:rsidRPr="00540A53">
        <w:rPr>
          <w:rFonts w:ascii="Segoe UI" w:eastAsia="Times New Roman" w:hAnsi="Segoe UI" w:cs="Segoe UI"/>
          <w:b/>
          <w:bCs/>
          <w:color w:val="0F1115"/>
          <w:sz w:val="30"/>
          <w:szCs w:val="30"/>
          <w:lang w:eastAsia="tr-TR"/>
        </w:rPr>
        <w:t>2. ARALIK AYI ÇIKTILARI VE GÖZLEMLER</w:t>
      </w:r>
    </w:p>
    <w:p w:rsidR="00540A53" w:rsidRPr="00540A53" w:rsidRDefault="00540A53" w:rsidP="00B9575D">
      <w:pPr>
        <w:numPr>
          <w:ilvl w:val="0"/>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Katılım Durumu:</w:t>
      </w:r>
      <w:r w:rsidRPr="00540A53">
        <w:rPr>
          <w:rFonts w:ascii="Segoe UI" w:eastAsia="Times New Roman" w:hAnsi="Segoe UI" w:cs="Segoe UI"/>
          <w:color w:val="0F1115"/>
          <w:sz w:val="24"/>
          <w:szCs w:val="24"/>
          <w:lang w:eastAsia="tr-TR"/>
        </w:rPr>
        <w:t> “Türkçesini Söyleyelim” ve “Yeni Adını Sen Bul” etkinliklerine katılım %82 olarak gerçekleşti. “Çevrimiçi Yarışma” takımına seçilmek için 25 öğrenci gönüllü oldu.</w:t>
      </w:r>
    </w:p>
    <w:p w:rsidR="00540A53" w:rsidRPr="00540A53" w:rsidRDefault="00540A53" w:rsidP="00B9575D">
      <w:pPr>
        <w:numPr>
          <w:ilvl w:val="0"/>
          <w:numId w:val="5"/>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Ölçülebilir Gelişim:</w:t>
      </w:r>
    </w:p>
    <w:p w:rsidR="00540A53" w:rsidRPr="00540A53" w:rsidRDefault="00540A53" w:rsidP="00B9575D">
      <w:pPr>
        <w:numPr>
          <w:ilvl w:val="1"/>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color w:val="0F1115"/>
          <w:sz w:val="24"/>
          <w:szCs w:val="24"/>
          <w:lang w:eastAsia="tr-TR"/>
        </w:rPr>
        <w:t>Öğrenciler, ortalama 30-40 yabancı kökenli kelimenin Türkçe karşılığını veya alternatifini öğrendi ve bu konuda farkındalık geliştirdi.</w:t>
      </w:r>
    </w:p>
    <w:p w:rsidR="00540A53" w:rsidRPr="00540A53" w:rsidRDefault="00540A53" w:rsidP="00B9575D">
      <w:pPr>
        <w:numPr>
          <w:ilvl w:val="1"/>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color w:val="0F1115"/>
          <w:sz w:val="24"/>
          <w:szCs w:val="24"/>
          <w:lang w:eastAsia="tr-TR"/>
        </w:rPr>
        <w:t>“Yeni Adını Sen Bul” etkinliği için 60’tan fazla yaratıcı isim önerisi sunuldu. Sosyal medya anketine 300’den fazla oy kullanıldı.</w:t>
      </w:r>
    </w:p>
    <w:p w:rsidR="00540A53" w:rsidRPr="00540A53" w:rsidRDefault="00540A53" w:rsidP="00B9575D">
      <w:pPr>
        <w:numPr>
          <w:ilvl w:val="1"/>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color w:val="0F1115"/>
          <w:sz w:val="24"/>
          <w:szCs w:val="24"/>
          <w:lang w:eastAsia="tr-TR"/>
        </w:rPr>
        <w:t>Çevrimiçi yarışma hazırlık sürecinde takım, listedeki 100 kelimenin yaklaşık %85’ini öğrenmiş durumda.</w:t>
      </w:r>
    </w:p>
    <w:p w:rsidR="00540A53" w:rsidRPr="00540A53" w:rsidRDefault="00540A53" w:rsidP="00B9575D">
      <w:pPr>
        <w:numPr>
          <w:ilvl w:val="0"/>
          <w:numId w:val="5"/>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Davranışsal Gözlem:</w:t>
      </w:r>
    </w:p>
    <w:p w:rsidR="00540A53" w:rsidRPr="00540A53" w:rsidRDefault="00540A53" w:rsidP="00B9575D">
      <w:pPr>
        <w:numPr>
          <w:ilvl w:val="1"/>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Eleştirel Dil Bilinci ve Savunuculuk:</w:t>
      </w:r>
      <w:r w:rsidRPr="00540A53">
        <w:rPr>
          <w:rFonts w:ascii="Segoe UI" w:eastAsia="Times New Roman" w:hAnsi="Segoe UI" w:cs="Segoe UI"/>
          <w:color w:val="0F1115"/>
          <w:sz w:val="24"/>
          <w:szCs w:val="24"/>
          <w:lang w:eastAsia="tr-TR"/>
        </w:rPr>
        <w:t> Öğrenciler, dildeki yabancılaşmaya karşı eleştirel bir bakış geliştirdi. Türkçenin zengin türetme ve ifade olanaklarını keşfettikçe, onu koruma ve geliştirme konusunda daha bilinçli ve istekli hale geldiler.</w:t>
      </w:r>
    </w:p>
    <w:p w:rsidR="00540A53" w:rsidRPr="00540A53" w:rsidRDefault="00540A53" w:rsidP="00B9575D">
      <w:pPr>
        <w:numPr>
          <w:ilvl w:val="1"/>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Yaratıcılık ve Pazarlama Becerisi:</w:t>
      </w:r>
      <w:r w:rsidRPr="00540A53">
        <w:rPr>
          <w:rFonts w:ascii="Segoe UI" w:eastAsia="Times New Roman" w:hAnsi="Segoe UI" w:cs="Segoe UI"/>
          <w:color w:val="0F1115"/>
          <w:sz w:val="24"/>
          <w:szCs w:val="24"/>
          <w:lang w:eastAsia="tr-TR"/>
        </w:rPr>
        <w:t> “Yeni Adını Sen Bul” etkinliği, öğrencilerin sadece dilbilgisi değil, pazarlama, markalaşma ve iletişim becerilerini de kullanmalarını gerektirdi. Bu, onlara dilin ticari ve kültürel hayattaki gücünü gösterdi.</w:t>
      </w:r>
    </w:p>
    <w:p w:rsidR="00540A53" w:rsidRPr="00540A53" w:rsidRDefault="00540A53" w:rsidP="00B9575D">
      <w:pPr>
        <w:numPr>
          <w:ilvl w:val="1"/>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Takım Çalışması ve Rekabet:</w:t>
      </w:r>
      <w:r w:rsidRPr="00540A53">
        <w:rPr>
          <w:rFonts w:ascii="Segoe UI" w:eastAsia="Times New Roman" w:hAnsi="Segoe UI" w:cs="Segoe UI"/>
          <w:color w:val="0F1115"/>
          <w:sz w:val="24"/>
          <w:szCs w:val="24"/>
          <w:lang w:eastAsia="tr-TR"/>
        </w:rPr>
        <w:t> Çevrimiçi yarışma hazırlıkları, takım ruhunu ve sağlıklı rekabet duygusunu güçlendirdi. Öğrenciler, birlikte çalışarak ve birbirlerine sorular sorarak öğrenme sürecini hızlandırdı.</w:t>
      </w:r>
    </w:p>
    <w:p w:rsidR="00540A53" w:rsidRPr="00540A53" w:rsidRDefault="00540A53" w:rsidP="00B9575D">
      <w:pPr>
        <w:numPr>
          <w:ilvl w:val="1"/>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Dijital Vatandaşlık:</w:t>
      </w:r>
      <w:r w:rsidRPr="00540A53">
        <w:rPr>
          <w:rFonts w:ascii="Segoe UI" w:eastAsia="Times New Roman" w:hAnsi="Segoe UI" w:cs="Segoe UI"/>
          <w:color w:val="0F1115"/>
          <w:sz w:val="24"/>
          <w:szCs w:val="24"/>
          <w:lang w:eastAsia="tr-TR"/>
        </w:rPr>
        <w:t> Sosyal medya anketi aracılığıyla proje, dijital platformda etkileşim ve katılım sağladı. Öğrenciler, dil konusunda kamuoyu oluşturmanın dijital yollarını deneyimledi.</w:t>
      </w:r>
    </w:p>
    <w:p w:rsidR="00540A53" w:rsidRPr="00540A53" w:rsidRDefault="00540A53" w:rsidP="00B9575D">
      <w:pPr>
        <w:numPr>
          <w:ilvl w:val="0"/>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Veli/Öğrenci Geri Bildirimleri:</w:t>
      </w:r>
      <w:r w:rsidRPr="00540A53">
        <w:rPr>
          <w:rFonts w:ascii="Segoe UI" w:eastAsia="Times New Roman" w:hAnsi="Segoe UI" w:cs="Segoe UI"/>
          <w:color w:val="0F1115"/>
          <w:sz w:val="24"/>
          <w:szCs w:val="24"/>
          <w:lang w:eastAsia="tr-TR"/>
        </w:rPr>
        <w:t> Veliler, çocuklarının artık reklamları, marka isimlerini ve teknolojik terimleri dil açısından sorgulamaya başladığını belirtti. Öğrenciler, “Türkçe karşılık bulmanın” aslında ne kadar zor ve aynı zamanda keyifli bir zihin jimnastiği olduğunu ifade etti.</w:t>
      </w:r>
    </w:p>
    <w:p w:rsidR="00540A53" w:rsidRPr="00540A53" w:rsidRDefault="00540A53" w:rsidP="00540A53">
      <w:pPr>
        <w:spacing w:before="480" w:after="480" w:line="240" w:lineRule="auto"/>
        <w:rPr>
          <w:rFonts w:ascii="Times New Roman" w:eastAsia="Times New Roman" w:hAnsi="Times New Roman" w:cs="Times New Roman"/>
          <w:sz w:val="24"/>
          <w:szCs w:val="24"/>
          <w:lang w:eastAsia="tr-TR"/>
        </w:rPr>
      </w:pPr>
      <w:r w:rsidRPr="00540A53">
        <w:rPr>
          <w:rFonts w:ascii="Times New Roman" w:eastAsia="Times New Roman" w:hAnsi="Times New Roman" w:cs="Times New Roman"/>
          <w:sz w:val="24"/>
          <w:szCs w:val="24"/>
          <w:lang w:eastAsia="tr-TR"/>
        </w:rPr>
        <w:pict>
          <v:rect id="_x0000_i1026" style="width:0;height:.75pt" o:hralign="center" o:hrstd="t" o:hr="t" fillcolor="#a0a0a0" stroked="f"/>
        </w:pict>
      </w:r>
    </w:p>
    <w:p w:rsidR="00540A53" w:rsidRDefault="00540A53" w:rsidP="00540A53">
      <w:pPr>
        <w:shd w:val="clear" w:color="auto" w:fill="FFFFFF"/>
        <w:spacing w:before="480" w:after="240" w:line="450" w:lineRule="atLeast"/>
        <w:outlineLvl w:val="2"/>
        <w:rPr>
          <w:rFonts w:ascii="Segoe UI" w:eastAsia="Times New Roman" w:hAnsi="Segoe UI" w:cs="Segoe UI"/>
          <w:b/>
          <w:bCs/>
          <w:color w:val="0F1115"/>
          <w:sz w:val="30"/>
          <w:szCs w:val="30"/>
          <w:lang w:eastAsia="tr-TR"/>
        </w:rPr>
      </w:pPr>
    </w:p>
    <w:p w:rsidR="00540A53" w:rsidRPr="00540A53" w:rsidRDefault="00540A53" w:rsidP="00540A53">
      <w:pPr>
        <w:shd w:val="clear" w:color="auto" w:fill="FFFFFF"/>
        <w:spacing w:before="480" w:after="240" w:line="450" w:lineRule="atLeast"/>
        <w:outlineLvl w:val="2"/>
        <w:rPr>
          <w:rFonts w:ascii="Segoe UI" w:eastAsia="Times New Roman" w:hAnsi="Segoe UI" w:cs="Segoe UI"/>
          <w:b/>
          <w:bCs/>
          <w:color w:val="0F1115"/>
          <w:sz w:val="30"/>
          <w:szCs w:val="30"/>
          <w:lang w:eastAsia="tr-TR"/>
        </w:rPr>
      </w:pPr>
      <w:bookmarkStart w:id="0" w:name="_GoBack"/>
      <w:bookmarkEnd w:id="0"/>
      <w:r w:rsidRPr="00540A53">
        <w:rPr>
          <w:rFonts w:ascii="Segoe UI" w:eastAsia="Times New Roman" w:hAnsi="Segoe UI" w:cs="Segoe UI"/>
          <w:b/>
          <w:bCs/>
          <w:color w:val="0F1115"/>
          <w:sz w:val="30"/>
          <w:szCs w:val="30"/>
          <w:lang w:eastAsia="tr-TR"/>
        </w:rPr>
        <w:lastRenderedPageBreak/>
        <w:t>3. KARŞILAŞILAN ZORLUKLAR VE ALINAN ÖNLEMLER</w:t>
      </w:r>
    </w:p>
    <w:p w:rsidR="00540A53" w:rsidRPr="00540A53" w:rsidRDefault="00540A53" w:rsidP="00B9575D">
      <w:pPr>
        <w:numPr>
          <w:ilvl w:val="0"/>
          <w:numId w:val="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Zorluk:</w:t>
      </w:r>
      <w:r w:rsidRPr="00540A53">
        <w:rPr>
          <w:rFonts w:ascii="Segoe UI" w:eastAsia="Times New Roman" w:hAnsi="Segoe UI" w:cs="Segoe UI"/>
          <w:color w:val="0F1115"/>
          <w:sz w:val="24"/>
          <w:szCs w:val="24"/>
          <w:lang w:eastAsia="tr-TR"/>
        </w:rPr>
        <w:t> Bazı yabancı terimlerin (özellikle teknik ve bilimsel terimlerin) kabul görmüş, yaygın bir Türkçe karşılığının olmaması.</w:t>
      </w:r>
    </w:p>
    <w:p w:rsidR="00540A53" w:rsidRPr="00540A53" w:rsidRDefault="00540A53" w:rsidP="00B9575D">
      <w:pPr>
        <w:numPr>
          <w:ilvl w:val="0"/>
          <w:numId w:val="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Önlem:</w:t>
      </w:r>
      <w:r w:rsidRPr="00540A53">
        <w:rPr>
          <w:rFonts w:ascii="Segoe UI" w:eastAsia="Times New Roman" w:hAnsi="Segoe UI" w:cs="Segoe UI"/>
          <w:color w:val="0F1115"/>
          <w:sz w:val="24"/>
          <w:szCs w:val="24"/>
          <w:lang w:eastAsia="tr-TR"/>
        </w:rPr>
        <w:t> Bu durum, “türetme” ve “anlam açıklaması” yöntemlerinin neden gerekli olduğunu tartışmak için bir fırsata dönüştürüldü. TDK’nin Terim Bankası gibi resmi kaynaklara yönlendirme yapıldı.</w:t>
      </w:r>
    </w:p>
    <w:p w:rsidR="00540A53" w:rsidRPr="00540A53" w:rsidRDefault="00540A53" w:rsidP="00B9575D">
      <w:pPr>
        <w:numPr>
          <w:ilvl w:val="0"/>
          <w:numId w:val="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Zorluk:</w:t>
      </w:r>
      <w:r w:rsidRPr="00540A53">
        <w:rPr>
          <w:rFonts w:ascii="Segoe UI" w:eastAsia="Times New Roman" w:hAnsi="Segoe UI" w:cs="Segoe UI"/>
          <w:color w:val="0F1115"/>
          <w:sz w:val="24"/>
          <w:szCs w:val="24"/>
          <w:lang w:eastAsia="tr-TR"/>
        </w:rPr>
        <w:t xml:space="preserve"> Çevrimiçi yarışma hazırlığındaki kelimelerin bir kısmının aşırı derecede nadir ve günlük hayatta kullanılmaz olması nedeniyle öğrencilerin </w:t>
      </w:r>
      <w:proofErr w:type="gramStart"/>
      <w:r w:rsidRPr="00540A53">
        <w:rPr>
          <w:rFonts w:ascii="Segoe UI" w:eastAsia="Times New Roman" w:hAnsi="Segoe UI" w:cs="Segoe UI"/>
          <w:color w:val="0F1115"/>
          <w:sz w:val="24"/>
          <w:szCs w:val="24"/>
          <w:lang w:eastAsia="tr-TR"/>
        </w:rPr>
        <w:t>motivasyonunun</w:t>
      </w:r>
      <w:proofErr w:type="gramEnd"/>
      <w:r w:rsidRPr="00540A53">
        <w:rPr>
          <w:rFonts w:ascii="Segoe UI" w:eastAsia="Times New Roman" w:hAnsi="Segoe UI" w:cs="Segoe UI"/>
          <w:color w:val="0F1115"/>
          <w:sz w:val="24"/>
          <w:szCs w:val="24"/>
          <w:lang w:eastAsia="tr-TR"/>
        </w:rPr>
        <w:t xml:space="preserve"> düşmesi.</w:t>
      </w:r>
    </w:p>
    <w:p w:rsidR="00540A53" w:rsidRPr="00540A53" w:rsidRDefault="00540A53" w:rsidP="00B9575D">
      <w:pPr>
        <w:numPr>
          <w:ilvl w:val="0"/>
          <w:numId w:val="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Önlem:</w:t>
      </w:r>
      <w:r w:rsidRPr="00540A53">
        <w:rPr>
          <w:rFonts w:ascii="Segoe UI" w:eastAsia="Times New Roman" w:hAnsi="Segoe UI" w:cs="Segoe UI"/>
          <w:color w:val="0F1115"/>
          <w:sz w:val="24"/>
          <w:szCs w:val="24"/>
          <w:lang w:eastAsia="tr-TR"/>
        </w:rPr>
        <w:t> Kelimeler, köklerine ve ailelerine göre gruplandırılarak öğretildi. Ayrıca, bu kelimelerin edebi metinlerde nasıl kullanıldığına dair örnekler gösterilerek, öğrenmenin “kültürel bir hazine keşfi” olduğu hissi verildi.</w:t>
      </w:r>
    </w:p>
    <w:p w:rsidR="00540A53" w:rsidRPr="00540A53" w:rsidRDefault="00540A53" w:rsidP="00540A53">
      <w:pPr>
        <w:spacing w:before="480" w:after="480" w:line="240" w:lineRule="auto"/>
        <w:rPr>
          <w:rFonts w:ascii="Times New Roman" w:eastAsia="Times New Roman" w:hAnsi="Times New Roman" w:cs="Times New Roman"/>
          <w:sz w:val="24"/>
          <w:szCs w:val="24"/>
          <w:lang w:eastAsia="tr-TR"/>
        </w:rPr>
      </w:pPr>
      <w:r w:rsidRPr="00540A53">
        <w:rPr>
          <w:rFonts w:ascii="Times New Roman" w:eastAsia="Times New Roman" w:hAnsi="Times New Roman" w:cs="Times New Roman"/>
          <w:sz w:val="24"/>
          <w:szCs w:val="24"/>
          <w:lang w:eastAsia="tr-TR"/>
        </w:rPr>
        <w:pict>
          <v:rect id="_x0000_i1027" style="width:0;height:.75pt" o:hralign="center" o:hrstd="t" o:hr="t" fillcolor="#a0a0a0" stroked="f"/>
        </w:pict>
      </w:r>
    </w:p>
    <w:p w:rsidR="00540A53" w:rsidRPr="00540A53" w:rsidRDefault="00540A53" w:rsidP="00540A53">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540A53">
        <w:rPr>
          <w:rFonts w:ascii="Segoe UI" w:eastAsia="Times New Roman" w:hAnsi="Segoe UI" w:cs="Segoe UI"/>
          <w:b/>
          <w:bCs/>
          <w:color w:val="0F1115"/>
          <w:sz w:val="30"/>
          <w:szCs w:val="30"/>
          <w:lang w:eastAsia="tr-TR"/>
        </w:rPr>
        <w:t>4. ARALIK AYI GENEL DEĞERLENDİRMESİ</w:t>
      </w:r>
    </w:p>
    <w:p w:rsidR="00540A53" w:rsidRPr="00540A53" w:rsidRDefault="00540A53" w:rsidP="00540A53">
      <w:pPr>
        <w:shd w:val="clear" w:color="auto" w:fill="FFFFFF"/>
        <w:spacing w:before="240" w:after="240" w:line="240" w:lineRule="auto"/>
        <w:rPr>
          <w:rFonts w:ascii="Segoe UI" w:eastAsia="Times New Roman" w:hAnsi="Segoe UI" w:cs="Segoe UI"/>
          <w:color w:val="0F1115"/>
          <w:sz w:val="24"/>
          <w:szCs w:val="24"/>
          <w:lang w:eastAsia="tr-TR"/>
        </w:rPr>
      </w:pPr>
      <w:r w:rsidRPr="00540A53">
        <w:rPr>
          <w:rFonts w:ascii="Segoe UI" w:eastAsia="Times New Roman" w:hAnsi="Segoe UI" w:cs="Segoe UI"/>
          <w:color w:val="0F1115"/>
          <w:sz w:val="24"/>
          <w:szCs w:val="24"/>
          <w:lang w:eastAsia="tr-TR"/>
        </w:rPr>
        <w:t xml:space="preserve">Aralık ayı, projeyi dilin korunması ve geliştirilmesi </w:t>
      </w:r>
      <w:proofErr w:type="gramStart"/>
      <w:r w:rsidRPr="00540A53">
        <w:rPr>
          <w:rFonts w:ascii="Segoe UI" w:eastAsia="Times New Roman" w:hAnsi="Segoe UI" w:cs="Segoe UI"/>
          <w:color w:val="0F1115"/>
          <w:sz w:val="24"/>
          <w:szCs w:val="24"/>
          <w:lang w:eastAsia="tr-TR"/>
        </w:rPr>
        <w:t>misyonuyla</w:t>
      </w:r>
      <w:proofErr w:type="gramEnd"/>
      <w:r w:rsidRPr="00540A53">
        <w:rPr>
          <w:rFonts w:ascii="Segoe UI" w:eastAsia="Times New Roman" w:hAnsi="Segoe UI" w:cs="Segoe UI"/>
          <w:color w:val="0F1115"/>
          <w:sz w:val="24"/>
          <w:szCs w:val="24"/>
          <w:lang w:eastAsia="tr-TR"/>
        </w:rPr>
        <w:t xml:space="preserve"> buluşturarak, öğrencilerde bir “dil savunucusu” bilinci oluşturdu. Etkinlikler, dili sadece geçmişe değil, geleceğe taşıma, onu güncel ihtiyaçlara cevap verecek şekilde zenginleştirme çabasını merkeze aldı. Yaratıcı isim bulma ve yarışma hazırlıkları, projeye eğlence, rekabet ve derinlemesine akademik çalışma boyutlarını kattı. Öğrencilerin dil konusundaki pasif alıcı konumdan, aktif üretici ve savunucu konuma geçişine tanıklık edildi.</w:t>
      </w:r>
    </w:p>
    <w:p w:rsidR="00540A53" w:rsidRPr="00540A53" w:rsidRDefault="00540A53" w:rsidP="00540A53">
      <w:pPr>
        <w:spacing w:before="480" w:after="480" w:line="240" w:lineRule="auto"/>
        <w:rPr>
          <w:rFonts w:ascii="Times New Roman" w:eastAsia="Times New Roman" w:hAnsi="Times New Roman" w:cs="Times New Roman"/>
          <w:sz w:val="24"/>
          <w:szCs w:val="24"/>
          <w:lang w:eastAsia="tr-TR"/>
        </w:rPr>
      </w:pPr>
      <w:r w:rsidRPr="00540A53">
        <w:rPr>
          <w:rFonts w:ascii="Times New Roman" w:eastAsia="Times New Roman" w:hAnsi="Times New Roman" w:cs="Times New Roman"/>
          <w:sz w:val="24"/>
          <w:szCs w:val="24"/>
          <w:lang w:eastAsia="tr-TR"/>
        </w:rPr>
        <w:pict>
          <v:rect id="_x0000_i1028" style="width:0;height:.75pt" o:hralign="center" o:hrstd="t" o:hr="t" fillcolor="#a0a0a0" stroked="f"/>
        </w:pict>
      </w:r>
    </w:p>
    <w:p w:rsidR="00540A53" w:rsidRPr="00540A53" w:rsidRDefault="00540A53" w:rsidP="00540A53">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540A53">
        <w:rPr>
          <w:rFonts w:ascii="Segoe UI" w:eastAsia="Times New Roman" w:hAnsi="Segoe UI" w:cs="Segoe UI"/>
          <w:b/>
          <w:bCs/>
          <w:color w:val="0F1115"/>
          <w:sz w:val="30"/>
          <w:szCs w:val="30"/>
          <w:lang w:eastAsia="tr-TR"/>
        </w:rPr>
        <w:t>5. OCAK AYI PLANLAMA ÖNERİLERİ</w:t>
      </w:r>
    </w:p>
    <w:p w:rsidR="00540A53" w:rsidRPr="00540A53" w:rsidRDefault="00540A53" w:rsidP="00540A53">
      <w:pPr>
        <w:shd w:val="clear" w:color="auto" w:fill="FFFFFF"/>
        <w:spacing w:before="240" w:after="240" w:line="240" w:lineRule="auto"/>
        <w:rPr>
          <w:rFonts w:ascii="Segoe UI" w:eastAsia="Times New Roman" w:hAnsi="Segoe UI" w:cs="Segoe UI"/>
          <w:color w:val="0F1115"/>
          <w:sz w:val="24"/>
          <w:szCs w:val="24"/>
          <w:lang w:eastAsia="tr-TR"/>
        </w:rPr>
      </w:pPr>
      <w:r w:rsidRPr="00540A53">
        <w:rPr>
          <w:rFonts w:ascii="Segoe UI" w:eastAsia="Times New Roman" w:hAnsi="Segoe UI" w:cs="Segoe UI"/>
          <w:color w:val="0F1115"/>
          <w:sz w:val="24"/>
          <w:szCs w:val="24"/>
          <w:lang w:eastAsia="tr-TR"/>
        </w:rPr>
        <w:t>Ocak ayında yapılacak “Dönem Sonu İyi Örnekler” paylaşımı ve ikinci dönem hazırlıkları için:</w:t>
      </w:r>
    </w:p>
    <w:p w:rsidR="00540A53" w:rsidRPr="00540A53" w:rsidRDefault="00540A53" w:rsidP="00B9575D">
      <w:pPr>
        <w:numPr>
          <w:ilvl w:val="0"/>
          <w:numId w:val="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 xml:space="preserve">İyi Örnekler </w:t>
      </w:r>
      <w:proofErr w:type="spellStart"/>
      <w:r w:rsidRPr="00540A53">
        <w:rPr>
          <w:rFonts w:ascii="Segoe UI" w:eastAsia="Times New Roman" w:hAnsi="Segoe UI" w:cs="Segoe UI"/>
          <w:b/>
          <w:bCs/>
          <w:color w:val="0F1115"/>
          <w:sz w:val="24"/>
          <w:szCs w:val="24"/>
          <w:lang w:eastAsia="tr-TR"/>
        </w:rPr>
        <w:t>Portfolyosunun</w:t>
      </w:r>
      <w:proofErr w:type="spellEnd"/>
      <w:r w:rsidRPr="00540A53">
        <w:rPr>
          <w:rFonts w:ascii="Segoe UI" w:eastAsia="Times New Roman" w:hAnsi="Segoe UI" w:cs="Segoe UI"/>
          <w:b/>
          <w:bCs/>
          <w:color w:val="0F1115"/>
          <w:sz w:val="24"/>
          <w:szCs w:val="24"/>
          <w:lang w:eastAsia="tr-TR"/>
        </w:rPr>
        <w:t xml:space="preserve"> Tamamlanması:</w:t>
      </w:r>
      <w:r w:rsidRPr="00540A53">
        <w:rPr>
          <w:rFonts w:ascii="Segoe UI" w:eastAsia="Times New Roman" w:hAnsi="Segoe UI" w:cs="Segoe UI"/>
          <w:color w:val="0F1115"/>
          <w:sz w:val="24"/>
          <w:szCs w:val="24"/>
          <w:lang w:eastAsia="tr-TR"/>
        </w:rPr>
        <w:t xml:space="preserve"> Seçilen tüm çalışmaların dijital </w:t>
      </w:r>
      <w:proofErr w:type="spellStart"/>
      <w:r w:rsidRPr="00540A53">
        <w:rPr>
          <w:rFonts w:ascii="Segoe UI" w:eastAsia="Times New Roman" w:hAnsi="Segoe UI" w:cs="Segoe UI"/>
          <w:color w:val="0F1115"/>
          <w:sz w:val="24"/>
          <w:szCs w:val="24"/>
          <w:lang w:eastAsia="tr-TR"/>
        </w:rPr>
        <w:t>portfolyosu</w:t>
      </w:r>
      <w:proofErr w:type="spellEnd"/>
      <w:r w:rsidRPr="00540A53">
        <w:rPr>
          <w:rFonts w:ascii="Segoe UI" w:eastAsia="Times New Roman" w:hAnsi="Segoe UI" w:cs="Segoe UI"/>
          <w:color w:val="0F1115"/>
          <w:sz w:val="24"/>
          <w:szCs w:val="24"/>
          <w:lang w:eastAsia="tr-TR"/>
        </w:rPr>
        <w:t xml:space="preserve"> tamamlanacak ve okul yönetimi tarafından ilçe milli eğitim müdürlüğüne resmi olarak sunulmak üzere hazır hale getirilecek.</w:t>
      </w:r>
    </w:p>
    <w:p w:rsidR="00540A53" w:rsidRPr="00540A53" w:rsidRDefault="00540A53" w:rsidP="00B9575D">
      <w:pPr>
        <w:numPr>
          <w:ilvl w:val="0"/>
          <w:numId w:val="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t>Dönem Sonu Değerlendirme ve Geri Bildirim:</w:t>
      </w:r>
      <w:r w:rsidRPr="00540A53">
        <w:rPr>
          <w:rFonts w:ascii="Segoe UI" w:eastAsia="Times New Roman" w:hAnsi="Segoe UI" w:cs="Segoe UI"/>
          <w:color w:val="0F1115"/>
          <w:sz w:val="24"/>
          <w:szCs w:val="24"/>
          <w:lang w:eastAsia="tr-TR"/>
        </w:rPr>
        <w:t> Projeye katılan tüm öğrencilere, katkıları için bir “katılım belgesi” veya dijital rozet verilmesi planlanacak. Öğrencilerden projenin ilk dönemi hakkında anonim geri bildirim anketi alınarak ikinci dönem çalışmaları için iyileştirmeler yapılacak.</w:t>
      </w:r>
    </w:p>
    <w:p w:rsidR="00540A53" w:rsidRPr="00540A53" w:rsidRDefault="00540A53" w:rsidP="00B9575D">
      <w:pPr>
        <w:numPr>
          <w:ilvl w:val="0"/>
          <w:numId w:val="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540A53">
        <w:rPr>
          <w:rFonts w:ascii="Segoe UI" w:eastAsia="Times New Roman" w:hAnsi="Segoe UI" w:cs="Segoe UI"/>
          <w:b/>
          <w:bCs/>
          <w:color w:val="0F1115"/>
          <w:sz w:val="24"/>
          <w:szCs w:val="24"/>
          <w:lang w:eastAsia="tr-TR"/>
        </w:rPr>
        <w:lastRenderedPageBreak/>
        <w:t>Şubat Ayı Hazırlıkları:</w:t>
      </w:r>
      <w:r w:rsidRPr="00540A53">
        <w:rPr>
          <w:rFonts w:ascii="Segoe UI" w:eastAsia="Times New Roman" w:hAnsi="Segoe UI" w:cs="Segoe UI"/>
          <w:color w:val="0F1115"/>
          <w:sz w:val="24"/>
          <w:szCs w:val="24"/>
          <w:lang w:eastAsia="tr-TR"/>
        </w:rPr>
        <w:t xml:space="preserve"> Şubat ayı teması olan “Kutadgu Bilig ve </w:t>
      </w:r>
      <w:proofErr w:type="spellStart"/>
      <w:r w:rsidRPr="00540A53">
        <w:rPr>
          <w:rFonts w:ascii="Segoe UI" w:eastAsia="Times New Roman" w:hAnsi="Segoe UI" w:cs="Segoe UI"/>
          <w:color w:val="0F1115"/>
          <w:sz w:val="24"/>
          <w:szCs w:val="24"/>
          <w:lang w:eastAsia="tr-TR"/>
        </w:rPr>
        <w:t>Divanü</w:t>
      </w:r>
      <w:proofErr w:type="spellEnd"/>
      <w:r w:rsidRPr="00540A53">
        <w:rPr>
          <w:rFonts w:ascii="Segoe UI" w:eastAsia="Times New Roman" w:hAnsi="Segoe UI" w:cs="Segoe UI"/>
          <w:color w:val="0F1115"/>
          <w:sz w:val="24"/>
          <w:szCs w:val="24"/>
          <w:lang w:eastAsia="tr-TR"/>
        </w:rPr>
        <w:t xml:space="preserve"> </w:t>
      </w:r>
      <w:proofErr w:type="spellStart"/>
      <w:r w:rsidRPr="00540A53">
        <w:rPr>
          <w:rFonts w:ascii="Segoe UI" w:eastAsia="Times New Roman" w:hAnsi="Segoe UI" w:cs="Segoe UI"/>
          <w:color w:val="0F1115"/>
          <w:sz w:val="24"/>
          <w:szCs w:val="24"/>
          <w:lang w:eastAsia="tr-TR"/>
        </w:rPr>
        <w:t>Lügati't</w:t>
      </w:r>
      <w:proofErr w:type="spellEnd"/>
      <w:r w:rsidRPr="00540A53">
        <w:rPr>
          <w:rFonts w:ascii="Segoe UI" w:eastAsia="Times New Roman" w:hAnsi="Segoe UI" w:cs="Segoe UI"/>
          <w:color w:val="0F1115"/>
          <w:sz w:val="24"/>
          <w:szCs w:val="24"/>
          <w:lang w:eastAsia="tr-TR"/>
        </w:rPr>
        <w:t>-Türk” okumaları için, tarih ve edebiyat zümreleri ile işbirliği yapılarak ön materyaller (metin seçkileri, kelime listeleri) hazırlanmaya başlanacak.</w:t>
      </w:r>
    </w:p>
    <w:p w:rsidR="00540A53" w:rsidRPr="00A37ECD" w:rsidRDefault="00540A53" w:rsidP="00647751">
      <w:pPr>
        <w:shd w:val="clear" w:color="auto" w:fill="FFFFFF"/>
        <w:spacing w:before="100" w:beforeAutospacing="1" w:after="0" w:line="240" w:lineRule="auto"/>
        <w:jc w:val="center"/>
        <w:rPr>
          <w:rFonts w:ascii="Segoe UI" w:eastAsia="Times New Roman" w:hAnsi="Segoe UI" w:cs="Segoe UI"/>
          <w:color w:val="0F1115"/>
          <w:sz w:val="24"/>
          <w:szCs w:val="24"/>
          <w:lang w:eastAsia="tr-TR"/>
        </w:rPr>
      </w:pPr>
    </w:p>
    <w:p w:rsidR="00B457C1" w:rsidRDefault="00B457C1" w:rsidP="00B457C1">
      <w:proofErr w:type="gramStart"/>
      <w:r>
        <w:t>………………………..</w:t>
      </w:r>
      <w:proofErr w:type="gramEnd"/>
      <w:r>
        <w:t xml:space="preserve">                                                                                                             </w:t>
      </w:r>
      <w:proofErr w:type="gramStart"/>
      <w:r>
        <w:t>……………………….</w:t>
      </w:r>
      <w:proofErr w:type="gramEnd"/>
    </w:p>
    <w:p w:rsidR="00C952FB" w:rsidRPr="00A37ECD" w:rsidRDefault="00B457C1" w:rsidP="00B457C1">
      <w:pPr>
        <w:rPr>
          <w:b/>
        </w:rPr>
      </w:pPr>
      <w:r w:rsidRPr="00B457C1">
        <w:rPr>
          <w:b/>
        </w:rPr>
        <w:t>Okul Öncesi Öğretmeni</w:t>
      </w:r>
      <w:r>
        <w:t xml:space="preserve">                                                                                                 </w:t>
      </w:r>
      <w:r w:rsidRPr="00B457C1">
        <w:rPr>
          <w:b/>
        </w:rPr>
        <w:t>Okul Müdürü</w:t>
      </w:r>
    </w:p>
    <w:sectPr w:rsidR="00C952FB" w:rsidRPr="00A37ECD">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75D" w:rsidRDefault="00B9575D" w:rsidP="00B457C1">
      <w:pPr>
        <w:spacing w:after="0" w:line="240" w:lineRule="auto"/>
      </w:pPr>
      <w:r>
        <w:separator/>
      </w:r>
    </w:p>
  </w:endnote>
  <w:endnote w:type="continuationSeparator" w:id="0">
    <w:p w:rsidR="00B9575D" w:rsidRDefault="00B9575D" w:rsidP="00B45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75D" w:rsidRDefault="00B9575D" w:rsidP="00B457C1">
      <w:pPr>
        <w:spacing w:after="0" w:line="240" w:lineRule="auto"/>
      </w:pPr>
      <w:r>
        <w:separator/>
      </w:r>
    </w:p>
  </w:footnote>
  <w:footnote w:type="continuationSeparator" w:id="0">
    <w:p w:rsidR="00B9575D" w:rsidRDefault="00B9575D" w:rsidP="00B457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C1" w:rsidRDefault="00B457C1" w:rsidP="00B457C1">
    <w:pPr>
      <w:pStyle w:val="stbilgi"/>
      <w:jc w:val="right"/>
    </w:pPr>
    <w:r>
      <w:rPr>
        <w:noProof/>
        <w:lang w:eastAsia="tr-TR"/>
      </w:rPr>
      <w:drawing>
        <wp:inline distT="0" distB="0" distL="0" distR="0">
          <wp:extent cx="638175" cy="54292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638175" cy="5429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31F6A"/>
    <w:multiLevelType w:val="multilevel"/>
    <w:tmpl w:val="B888E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BF3C21"/>
    <w:multiLevelType w:val="multilevel"/>
    <w:tmpl w:val="EAE27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A31934"/>
    <w:multiLevelType w:val="multilevel"/>
    <w:tmpl w:val="3A566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CBE53A1"/>
    <w:multiLevelType w:val="multilevel"/>
    <w:tmpl w:val="FAECF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DA4F22"/>
    <w:multiLevelType w:val="multilevel"/>
    <w:tmpl w:val="121E5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5324BE4"/>
    <w:multiLevelType w:val="multilevel"/>
    <w:tmpl w:val="43EA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73D4365"/>
    <w:multiLevelType w:val="multilevel"/>
    <w:tmpl w:val="65387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5"/>
  </w:num>
  <w:num w:numId="4">
    <w:abstractNumId w:val="2"/>
  </w:num>
  <w:num w:numId="5">
    <w:abstractNumId w:val="4"/>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7C1"/>
    <w:rsid w:val="002C6B20"/>
    <w:rsid w:val="00540A53"/>
    <w:rsid w:val="005B2974"/>
    <w:rsid w:val="00647751"/>
    <w:rsid w:val="00A37ECD"/>
    <w:rsid w:val="00B22046"/>
    <w:rsid w:val="00B457C1"/>
    <w:rsid w:val="00B602CB"/>
    <w:rsid w:val="00B9575D"/>
    <w:rsid w:val="00C62B0E"/>
    <w:rsid w:val="00C952FB"/>
    <w:rsid w:val="00FD592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7811">
      <w:bodyDiv w:val="1"/>
      <w:marLeft w:val="0"/>
      <w:marRight w:val="0"/>
      <w:marTop w:val="0"/>
      <w:marBottom w:val="0"/>
      <w:divBdr>
        <w:top w:val="none" w:sz="0" w:space="0" w:color="auto"/>
        <w:left w:val="none" w:sz="0" w:space="0" w:color="auto"/>
        <w:bottom w:val="none" w:sz="0" w:space="0" w:color="auto"/>
        <w:right w:val="none" w:sz="0" w:space="0" w:color="auto"/>
      </w:divBdr>
    </w:div>
    <w:div w:id="773283117">
      <w:bodyDiv w:val="1"/>
      <w:marLeft w:val="0"/>
      <w:marRight w:val="0"/>
      <w:marTop w:val="0"/>
      <w:marBottom w:val="0"/>
      <w:divBdr>
        <w:top w:val="none" w:sz="0" w:space="0" w:color="auto"/>
        <w:left w:val="none" w:sz="0" w:space="0" w:color="auto"/>
        <w:bottom w:val="none" w:sz="0" w:space="0" w:color="auto"/>
        <w:right w:val="none" w:sz="0" w:space="0" w:color="auto"/>
      </w:divBdr>
    </w:div>
    <w:div w:id="894318121">
      <w:bodyDiv w:val="1"/>
      <w:marLeft w:val="0"/>
      <w:marRight w:val="0"/>
      <w:marTop w:val="0"/>
      <w:marBottom w:val="0"/>
      <w:divBdr>
        <w:top w:val="none" w:sz="0" w:space="0" w:color="auto"/>
        <w:left w:val="none" w:sz="0" w:space="0" w:color="auto"/>
        <w:bottom w:val="none" w:sz="0" w:space="0" w:color="auto"/>
        <w:right w:val="none" w:sz="0" w:space="0" w:color="auto"/>
      </w:divBdr>
    </w:div>
    <w:div w:id="1070924364">
      <w:bodyDiv w:val="1"/>
      <w:marLeft w:val="0"/>
      <w:marRight w:val="0"/>
      <w:marTop w:val="0"/>
      <w:marBottom w:val="0"/>
      <w:divBdr>
        <w:top w:val="none" w:sz="0" w:space="0" w:color="auto"/>
        <w:left w:val="none" w:sz="0" w:space="0" w:color="auto"/>
        <w:bottom w:val="none" w:sz="0" w:space="0" w:color="auto"/>
        <w:right w:val="none" w:sz="0" w:space="0" w:color="auto"/>
      </w:divBdr>
    </w:div>
    <w:div w:id="1095635627">
      <w:bodyDiv w:val="1"/>
      <w:marLeft w:val="0"/>
      <w:marRight w:val="0"/>
      <w:marTop w:val="0"/>
      <w:marBottom w:val="0"/>
      <w:divBdr>
        <w:top w:val="none" w:sz="0" w:space="0" w:color="auto"/>
        <w:left w:val="none" w:sz="0" w:space="0" w:color="auto"/>
        <w:bottom w:val="none" w:sz="0" w:space="0" w:color="auto"/>
        <w:right w:val="none" w:sz="0" w:space="0" w:color="auto"/>
      </w:divBdr>
    </w:div>
    <w:div w:id="1170758242">
      <w:bodyDiv w:val="1"/>
      <w:marLeft w:val="0"/>
      <w:marRight w:val="0"/>
      <w:marTop w:val="0"/>
      <w:marBottom w:val="0"/>
      <w:divBdr>
        <w:top w:val="none" w:sz="0" w:space="0" w:color="auto"/>
        <w:left w:val="none" w:sz="0" w:space="0" w:color="auto"/>
        <w:bottom w:val="none" w:sz="0" w:space="0" w:color="auto"/>
        <w:right w:val="none" w:sz="0" w:space="0" w:color="auto"/>
      </w:divBdr>
    </w:div>
    <w:div w:id="1638800775">
      <w:bodyDiv w:val="1"/>
      <w:marLeft w:val="0"/>
      <w:marRight w:val="0"/>
      <w:marTop w:val="0"/>
      <w:marBottom w:val="0"/>
      <w:divBdr>
        <w:top w:val="none" w:sz="0" w:space="0" w:color="auto"/>
        <w:left w:val="none" w:sz="0" w:space="0" w:color="auto"/>
        <w:bottom w:val="none" w:sz="0" w:space="0" w:color="auto"/>
        <w:right w:val="none" w:sz="0" w:space="0" w:color="auto"/>
      </w:divBdr>
    </w:div>
    <w:div w:id="1751273180">
      <w:bodyDiv w:val="1"/>
      <w:marLeft w:val="0"/>
      <w:marRight w:val="0"/>
      <w:marTop w:val="0"/>
      <w:marBottom w:val="0"/>
      <w:divBdr>
        <w:top w:val="none" w:sz="0" w:space="0" w:color="auto"/>
        <w:left w:val="none" w:sz="0" w:space="0" w:color="auto"/>
        <w:bottom w:val="none" w:sz="0" w:space="0" w:color="auto"/>
        <w:right w:val="none" w:sz="0" w:space="0" w:color="auto"/>
      </w:divBdr>
    </w:div>
    <w:div w:id="188312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997</Words>
  <Characters>5685</Characters>
  <Application>Microsoft Office Word</Application>
  <DocSecurity>0</DocSecurity>
  <Lines>47</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2</cp:revision>
  <dcterms:created xsi:type="dcterms:W3CDTF">2025-12-11T16:36:00Z</dcterms:created>
  <dcterms:modified xsi:type="dcterms:W3CDTF">2025-12-11T16:36:00Z</dcterms:modified>
</cp:coreProperties>
</file>